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597BFE28"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w:t>
      </w:r>
      <w:r w:rsidR="00C72616">
        <w:rPr>
          <w:rFonts w:ascii="Arial" w:eastAsia="Batang" w:hAnsi="Arial" w:cs="Arial"/>
          <w:b/>
          <w:sz w:val="24"/>
          <w:szCs w:val="24"/>
          <w:lang w:val="de-DE"/>
        </w:rPr>
        <w:t>2</w:t>
      </w:r>
      <w:r w:rsidRPr="004E7899">
        <w:rPr>
          <w:rFonts w:ascii="Arial" w:eastAsia="Batang" w:hAnsi="Arial" w:cs="Arial"/>
          <w:b/>
          <w:sz w:val="24"/>
          <w:szCs w:val="24"/>
          <w:lang w:val="de-DE"/>
        </w:rPr>
        <w:t xml:space="preserve"> </w:t>
      </w:r>
      <w:r w:rsidR="00EF4E1F">
        <w:rPr>
          <w:rFonts w:ascii="Arial" w:eastAsia="Batang" w:hAnsi="Arial" w:cs="Arial"/>
          <w:b/>
          <w:sz w:val="24"/>
          <w:szCs w:val="24"/>
          <w:lang w:val="de-DE"/>
        </w:rPr>
        <w:t>Meeting</w:t>
      </w:r>
      <w:r w:rsidRPr="004E7899">
        <w:rPr>
          <w:rFonts w:ascii="Arial" w:eastAsia="Batang" w:hAnsi="Arial" w:cs="Arial"/>
          <w:b/>
          <w:sz w:val="24"/>
          <w:szCs w:val="24"/>
          <w:lang w:val="de-DE"/>
        </w:rPr>
        <w:t>#1</w:t>
      </w:r>
      <w:r w:rsidR="00287A45">
        <w:rPr>
          <w:rFonts w:ascii="Arial" w:eastAsia="Batang" w:hAnsi="Arial" w:cs="Arial"/>
          <w:b/>
          <w:sz w:val="24"/>
          <w:szCs w:val="24"/>
          <w:lang w:val="de-DE"/>
        </w:rPr>
        <w:t>2</w:t>
      </w:r>
      <w:r w:rsidR="003A7666">
        <w:rPr>
          <w:rFonts w:ascii="Arial" w:eastAsia="Batang" w:hAnsi="Arial" w:cs="Arial"/>
          <w:b/>
          <w:sz w:val="24"/>
          <w:szCs w:val="24"/>
          <w:lang w:val="de-DE"/>
        </w:rPr>
        <w:t>8</w:t>
      </w:r>
      <w:r w:rsidRPr="004E7899">
        <w:rPr>
          <w:rFonts w:ascii="Arial" w:eastAsia="Batang" w:hAnsi="Arial" w:cs="Arial"/>
          <w:b/>
          <w:sz w:val="24"/>
          <w:szCs w:val="24"/>
          <w:lang w:val="de-DE"/>
        </w:rPr>
        <w:tab/>
        <w:t xml:space="preserve">   </w:t>
      </w:r>
      <w:r w:rsidR="00EF4E1F">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00094496">
        <w:rPr>
          <w:rFonts w:ascii="Arial" w:eastAsia="Batang" w:hAnsi="Arial" w:cs="Arial"/>
          <w:b/>
          <w:sz w:val="24"/>
          <w:szCs w:val="24"/>
          <w:lang w:val="de-DE"/>
        </w:rPr>
        <w:t xml:space="preserve">   </w:t>
      </w:r>
      <w:r w:rsidRPr="004E7899">
        <w:rPr>
          <w:rFonts w:ascii="Arial" w:eastAsia="Batang" w:hAnsi="Arial" w:cs="Arial"/>
          <w:b/>
          <w:bCs/>
          <w:sz w:val="24"/>
          <w:szCs w:val="24"/>
          <w:lang w:val="de-DE"/>
        </w:rPr>
        <w:t xml:space="preserve"> </w:t>
      </w:r>
      <w:r w:rsidR="003A7666">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w:t>
      </w:r>
      <w:r w:rsidR="00C72616">
        <w:rPr>
          <w:rFonts w:ascii="Arial" w:eastAsia="Batang" w:hAnsi="Arial" w:cs="Arial"/>
          <w:b/>
          <w:sz w:val="24"/>
          <w:szCs w:val="24"/>
          <w:lang w:val="de-DE"/>
        </w:rPr>
        <w:t>2</w:t>
      </w:r>
      <w:r w:rsidR="00B6078A" w:rsidRPr="00B6078A">
        <w:rPr>
          <w:rFonts w:ascii="Arial" w:eastAsia="Batang" w:hAnsi="Arial" w:cs="Arial"/>
          <w:b/>
          <w:sz w:val="24"/>
          <w:szCs w:val="24"/>
          <w:lang w:val="de-DE"/>
        </w:rPr>
        <w:t>-</w:t>
      </w:r>
      <w:r w:rsidR="001F40D7" w:rsidRPr="00B6078A">
        <w:rPr>
          <w:rFonts w:ascii="Arial" w:eastAsia="Batang" w:hAnsi="Arial" w:cs="Arial"/>
          <w:b/>
          <w:sz w:val="24"/>
          <w:szCs w:val="24"/>
          <w:lang w:val="de-DE"/>
        </w:rPr>
        <w:t>24</w:t>
      </w:r>
      <w:r w:rsidR="001F40D7">
        <w:rPr>
          <w:rFonts w:ascii="Arial" w:eastAsia="Batang" w:hAnsi="Arial" w:cs="Arial"/>
          <w:b/>
          <w:sz w:val="24"/>
          <w:szCs w:val="24"/>
          <w:lang w:val="de-DE"/>
        </w:rPr>
        <w:t>1</w:t>
      </w:r>
      <w:r w:rsidR="001F40D7" w:rsidRPr="00B6078A">
        <w:rPr>
          <w:rFonts w:ascii="Arial" w:eastAsia="Batang" w:hAnsi="Arial" w:cs="Arial"/>
          <w:b/>
          <w:sz w:val="24"/>
          <w:szCs w:val="24"/>
          <w:lang w:val="de-DE"/>
        </w:rPr>
        <w:t>0</w:t>
      </w:r>
      <w:r w:rsidR="001F40D7">
        <w:rPr>
          <w:rFonts w:ascii="Arial" w:eastAsia="Batang" w:hAnsi="Arial" w:cs="Arial"/>
          <w:b/>
          <w:sz w:val="24"/>
          <w:szCs w:val="24"/>
          <w:lang w:val="de-DE"/>
        </w:rPr>
        <w:t>371</w:t>
      </w:r>
    </w:p>
    <w:p w14:paraId="440BB4BF" w14:textId="5CF994D7" w:rsidR="00181951" w:rsidRPr="004E7899" w:rsidRDefault="003A7666" w:rsidP="00AA0946">
      <w:pPr>
        <w:spacing w:after="0"/>
        <w:ind w:left="1988" w:hanging="1988"/>
        <w:jc w:val="both"/>
        <w:rPr>
          <w:rFonts w:ascii="Arial" w:hAnsi="Arial" w:cs="Arial"/>
          <w:b/>
          <w:sz w:val="24"/>
          <w:szCs w:val="24"/>
        </w:rPr>
      </w:pPr>
      <w:r>
        <w:rPr>
          <w:rFonts w:ascii="Arial" w:eastAsia="Batang" w:hAnsi="Arial" w:cs="Arial"/>
          <w:b/>
          <w:sz w:val="24"/>
          <w:szCs w:val="24"/>
          <w:lang w:val="en-GB"/>
        </w:rPr>
        <w:t>Orlando</w:t>
      </w:r>
      <w:r w:rsidR="00AA0946" w:rsidRPr="004E7899">
        <w:rPr>
          <w:rFonts w:ascii="Arial" w:eastAsia="Batang" w:hAnsi="Arial" w:cs="Arial"/>
          <w:b/>
          <w:sz w:val="24"/>
          <w:szCs w:val="24"/>
          <w:lang w:val="de-DE"/>
        </w:rPr>
        <w:t xml:space="preserve">, </w:t>
      </w:r>
      <w:r>
        <w:rPr>
          <w:rFonts w:ascii="Arial" w:eastAsia="Batang" w:hAnsi="Arial" w:cs="Arial"/>
          <w:b/>
          <w:sz w:val="24"/>
          <w:szCs w:val="24"/>
          <w:lang w:val="en-GB"/>
        </w:rPr>
        <w:t>USA</w:t>
      </w:r>
      <w:r w:rsidR="00AA0946" w:rsidRPr="004E7899">
        <w:rPr>
          <w:rFonts w:ascii="Arial" w:eastAsia="Batang" w:hAnsi="Arial" w:cs="Arial"/>
          <w:b/>
          <w:sz w:val="24"/>
          <w:szCs w:val="24"/>
          <w:lang w:val="de-DE"/>
        </w:rPr>
        <w:t>,</w:t>
      </w:r>
      <w:r w:rsidR="004F6FC7">
        <w:rPr>
          <w:rFonts w:ascii="Arial" w:eastAsia="Batang" w:hAnsi="Arial" w:cs="Arial"/>
          <w:b/>
          <w:sz w:val="24"/>
          <w:szCs w:val="24"/>
          <w:lang w:val="de-DE"/>
        </w:rPr>
        <w:t xml:space="preserve"> </w:t>
      </w:r>
      <w:r w:rsidR="005A69A8" w:rsidRPr="005A69A8">
        <w:rPr>
          <w:rFonts w:ascii="Arial" w:eastAsia="Batang" w:hAnsi="Arial" w:cs="Arial"/>
          <w:b/>
          <w:sz w:val="24"/>
          <w:szCs w:val="24"/>
          <w:lang w:val="en-GB"/>
        </w:rPr>
        <w:t>November</w:t>
      </w:r>
      <w:r w:rsidR="001B72C5" w:rsidRPr="001B72C5">
        <w:rPr>
          <w:rFonts w:ascii="Arial" w:eastAsia="Batang" w:hAnsi="Arial" w:cs="Arial"/>
          <w:b/>
          <w:sz w:val="24"/>
          <w:szCs w:val="24"/>
          <w:lang w:val="en-GB"/>
        </w:rPr>
        <w:t xml:space="preserve"> </w:t>
      </w:r>
      <w:r w:rsidR="00FC7AA2">
        <w:rPr>
          <w:rFonts w:ascii="Arial" w:eastAsia="Batang" w:hAnsi="Arial" w:cs="Arial"/>
          <w:b/>
          <w:sz w:val="24"/>
          <w:szCs w:val="24"/>
          <w:lang w:val="de-DE"/>
        </w:rPr>
        <w:t>1</w:t>
      </w:r>
      <w:r>
        <w:rPr>
          <w:rFonts w:ascii="Arial" w:eastAsia="Batang" w:hAnsi="Arial" w:cs="Arial"/>
          <w:b/>
          <w:sz w:val="24"/>
          <w:szCs w:val="24"/>
          <w:lang w:val="de-DE"/>
        </w:rPr>
        <w:t>8</w:t>
      </w:r>
      <w:r w:rsidR="00AA0946"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xml:space="preserve"> –</w:t>
      </w:r>
      <w:r w:rsidR="001B72C5">
        <w:rPr>
          <w:rFonts w:ascii="Arial" w:eastAsia="Batang" w:hAnsi="Arial" w:cs="Arial"/>
          <w:b/>
          <w:sz w:val="24"/>
          <w:szCs w:val="24"/>
          <w:lang w:val="de-DE"/>
        </w:rPr>
        <w:t xml:space="preserve"> </w:t>
      </w:r>
      <w:r>
        <w:rPr>
          <w:rFonts w:ascii="Arial" w:eastAsia="Batang" w:hAnsi="Arial" w:cs="Arial"/>
          <w:b/>
          <w:sz w:val="24"/>
          <w:szCs w:val="24"/>
          <w:lang w:val="de-DE"/>
        </w:rPr>
        <w:t>22</w:t>
      </w:r>
      <w:r>
        <w:rPr>
          <w:rFonts w:ascii="Arial" w:eastAsia="Batang" w:hAnsi="Arial" w:cs="Arial"/>
          <w:b/>
          <w:sz w:val="24"/>
          <w:szCs w:val="24"/>
          <w:vertAlign w:val="superscript"/>
          <w:lang w:val="de-DE"/>
        </w:rPr>
        <w:t>nd</w:t>
      </w:r>
      <w:r w:rsidR="00AA0946" w:rsidRPr="004E7899">
        <w:rPr>
          <w:rFonts w:ascii="Arial" w:eastAsia="Batang" w:hAnsi="Arial" w:cs="Arial"/>
          <w:b/>
          <w:sz w:val="24"/>
          <w:szCs w:val="24"/>
          <w:lang w:val="de-DE"/>
        </w:rPr>
        <w:t>, 202</w:t>
      </w:r>
      <w:r w:rsidR="00287A45">
        <w:rPr>
          <w:rFonts w:ascii="Arial" w:eastAsia="Batang" w:hAnsi="Arial" w:cs="Arial"/>
          <w:b/>
          <w:sz w:val="24"/>
          <w:szCs w:val="24"/>
          <w:lang w:val="de-DE"/>
        </w:rPr>
        <w:t>4</w:t>
      </w:r>
    </w:p>
    <w:p w14:paraId="28AC0CF1" w14:textId="77777777" w:rsidR="00A3475D" w:rsidRPr="00A3475D" w:rsidRDefault="00A3475D" w:rsidP="0059400F">
      <w:pPr>
        <w:pStyle w:val="CRCoverPage"/>
        <w:tabs>
          <w:tab w:val="left" w:pos="1985"/>
        </w:tabs>
        <w:rPr>
          <w:rFonts w:cs="Arial"/>
          <w:b/>
          <w:bCs/>
          <w:sz w:val="10"/>
          <w:szCs w:val="4"/>
        </w:rPr>
      </w:pPr>
    </w:p>
    <w:p w14:paraId="1EFDDAA3" w14:textId="2CDA6DD3" w:rsidR="0059400F" w:rsidRPr="00B266B0" w:rsidRDefault="0059400F" w:rsidP="0059400F">
      <w:pPr>
        <w:pStyle w:val="CRCoverPage"/>
        <w:tabs>
          <w:tab w:val="left" w:pos="1985"/>
        </w:tabs>
        <w:rPr>
          <w:rFonts w:cs="Arial"/>
          <w:b/>
          <w:bCs/>
          <w:sz w:val="24"/>
          <w:lang w:eastAsia="ko-KR"/>
        </w:rPr>
      </w:pPr>
      <w:r w:rsidRPr="00B266B0">
        <w:rPr>
          <w:rFonts w:cs="Arial"/>
          <w:b/>
          <w:bCs/>
          <w:sz w:val="24"/>
        </w:rPr>
        <w:t>Agenda item:</w:t>
      </w:r>
      <w:r>
        <w:rPr>
          <w:rFonts w:cs="Arial"/>
          <w:b/>
          <w:bCs/>
          <w:sz w:val="24"/>
        </w:rPr>
        <w:tab/>
        <w:t>8</w:t>
      </w:r>
      <w:r>
        <w:rPr>
          <w:rFonts w:cs="Arial"/>
          <w:b/>
          <w:bCs/>
          <w:sz w:val="24"/>
          <w:lang w:eastAsia="ja-JP"/>
        </w:rPr>
        <w:t>.2.</w:t>
      </w:r>
      <w:r w:rsidR="00B8341B">
        <w:rPr>
          <w:rFonts w:cs="Arial" w:hint="eastAsia"/>
          <w:b/>
          <w:bCs/>
          <w:sz w:val="24"/>
          <w:lang w:eastAsia="ko-KR"/>
        </w:rPr>
        <w:t>5</w:t>
      </w:r>
    </w:p>
    <w:p w14:paraId="0BB96FEB" w14:textId="11F93509" w:rsidR="0059400F" w:rsidRPr="00B266B0" w:rsidRDefault="0059400F" w:rsidP="0059400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ETRI</w:t>
      </w:r>
    </w:p>
    <w:p w14:paraId="64072F89" w14:textId="5B92FF95" w:rsidR="0059400F" w:rsidRDefault="0059400F" w:rsidP="005940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3605">
        <w:rPr>
          <w:rFonts w:ascii="Arial" w:hAnsi="Arial" w:cs="Arial"/>
          <w:b/>
          <w:bCs/>
          <w:sz w:val="24"/>
        </w:rPr>
        <w:t>D</w:t>
      </w:r>
      <w:r w:rsidRPr="0059400F">
        <w:rPr>
          <w:rFonts w:ascii="Arial" w:hAnsi="Arial" w:cs="Arial"/>
          <w:b/>
          <w:bCs/>
          <w:sz w:val="24"/>
        </w:rPr>
        <w:t xml:space="preserve">iscussion on </w:t>
      </w:r>
      <w:r w:rsidR="00190C37">
        <w:rPr>
          <w:rFonts w:ascii="Arial" w:hAnsi="Arial" w:cs="Arial"/>
          <w:b/>
          <w:bCs/>
          <w:sz w:val="24"/>
        </w:rPr>
        <w:t>‘temporary out of connection’</w:t>
      </w:r>
      <w:r w:rsidR="00F268F5">
        <w:rPr>
          <w:rFonts w:ascii="Arial" w:hAnsi="Arial" w:cs="Arial"/>
          <w:b/>
          <w:bCs/>
          <w:sz w:val="24"/>
        </w:rPr>
        <w:t xml:space="preserve"> in </w:t>
      </w:r>
      <w:r w:rsidR="00404E8E">
        <w:rPr>
          <w:rFonts w:ascii="Arial" w:hAnsi="Arial" w:cs="Arial"/>
          <w:b/>
          <w:bCs/>
          <w:sz w:val="24"/>
        </w:rPr>
        <w:t>T</w:t>
      </w:r>
      <w:r w:rsidR="00F268F5">
        <w:rPr>
          <w:rFonts w:ascii="Arial" w:hAnsi="Arial" w:cs="Arial"/>
          <w:b/>
          <w:bCs/>
          <w:sz w:val="24"/>
        </w:rPr>
        <w:t>opology 2</w:t>
      </w:r>
    </w:p>
    <w:p w14:paraId="6180A319" w14:textId="538B5023" w:rsidR="0059400F" w:rsidRDefault="0059400F" w:rsidP="0059400F">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582B4BA" w14:textId="1A6AEA8F" w:rsidR="00F0228F" w:rsidRDefault="00F0228F" w:rsidP="00A95054">
      <w:pPr>
        <w:rPr>
          <w:rFonts w:eastAsia="Batang" w:cstheme="minorHAnsi"/>
          <w:lang w:val="en-GB" w:eastAsia="ko-KR"/>
        </w:rPr>
      </w:pPr>
      <w:r w:rsidRPr="00F0228F">
        <w:rPr>
          <w:rFonts w:eastAsia="Batang" w:cstheme="minorHAnsi"/>
          <w:lang w:val="en-GB" w:eastAsia="ko-KR"/>
        </w:rPr>
        <w:t xml:space="preserve">In last RAN2 meeting, </w:t>
      </w:r>
      <w:r w:rsidR="00583685" w:rsidRPr="00583685">
        <w:rPr>
          <w:rFonts w:eastAsia="Batang" w:cstheme="minorHAnsi"/>
          <w:lang w:eastAsia="ko-KR"/>
        </w:rPr>
        <w:t>we reached an agreement on the basic resource configuration as follows</w:t>
      </w:r>
      <w:r>
        <w:rPr>
          <w:rFonts w:eastAsia="Batang" w:cstheme="minorHAnsi"/>
          <w:lang w:val="en-GB" w:eastAsia="ko-KR"/>
        </w:rPr>
        <w:t>.</w:t>
      </w:r>
    </w:p>
    <w:tbl>
      <w:tblPr>
        <w:tblStyle w:val="TableGrid"/>
        <w:tblW w:w="0" w:type="auto"/>
        <w:tblLook w:val="04A0" w:firstRow="1" w:lastRow="0" w:firstColumn="1" w:lastColumn="0" w:noHBand="0" w:noVBand="1"/>
      </w:tblPr>
      <w:tblGrid>
        <w:gridCol w:w="9918"/>
      </w:tblGrid>
      <w:tr w:rsidR="00820213" w14:paraId="67F42D0A" w14:textId="77777777" w:rsidTr="005A518E">
        <w:tc>
          <w:tcPr>
            <w:tcW w:w="9918" w:type="dxa"/>
          </w:tcPr>
          <w:p w14:paraId="68A5FDF0" w14:textId="77777777" w:rsidR="00820213" w:rsidRPr="00820213" w:rsidRDefault="00820213" w:rsidP="001B5291">
            <w:pPr>
              <w:spacing w:afterLines="50" w:after="120"/>
              <w:ind w:left="24"/>
              <w:rPr>
                <w:rFonts w:eastAsiaTheme="minorEastAsia"/>
                <w:b/>
                <w:bCs/>
                <w:lang w:val="en-GB" w:eastAsia="ko-KR"/>
              </w:rPr>
            </w:pPr>
            <w:r w:rsidRPr="00820213">
              <w:rPr>
                <w:rFonts w:eastAsiaTheme="minorEastAsia"/>
                <w:b/>
                <w:bCs/>
                <w:lang w:val="en-GB" w:eastAsia="ko-KR"/>
              </w:rPr>
              <w:t xml:space="preserve">Agreements </w:t>
            </w:r>
          </w:p>
          <w:p w14:paraId="383C3E8E" w14:textId="4CDD4B17" w:rsidR="00820213" w:rsidRPr="00820213" w:rsidRDefault="001B5291" w:rsidP="001878BA">
            <w:pPr>
              <w:numPr>
                <w:ilvl w:val="0"/>
                <w:numId w:val="12"/>
              </w:numPr>
              <w:spacing w:afterLines="50" w:after="120"/>
              <w:ind w:left="24"/>
              <w:rPr>
                <w:rFonts w:eastAsiaTheme="minorEastAsia"/>
                <w:bCs/>
                <w:lang w:val="en-GB" w:eastAsia="ko-KR"/>
              </w:rPr>
            </w:pPr>
            <w:r>
              <w:rPr>
                <w:rFonts w:eastAsiaTheme="minorEastAsia" w:hint="eastAsia"/>
                <w:bCs/>
                <w:lang w:val="en-GB" w:eastAsia="ko-KR"/>
              </w:rPr>
              <w:t xml:space="preserve">1. </w:t>
            </w:r>
            <w:r w:rsidR="00820213" w:rsidRPr="00820213">
              <w:rPr>
                <w:rFonts w:eastAsiaTheme="minorEastAsia"/>
                <w:bCs/>
                <w:lang w:val="en-GB" w:eastAsia="ko-KR"/>
              </w:rPr>
              <w:t xml:space="preserve">Dedicated resource configuration is only given to the UE reader via dedicated signalling.  Mechanisms for shared resource pool amongst readers are not considered in this release.  </w:t>
            </w:r>
          </w:p>
          <w:p w14:paraId="7A389D62" w14:textId="2332DD12" w:rsidR="00820213" w:rsidRPr="00820213" w:rsidRDefault="001B5291" w:rsidP="001878BA">
            <w:pPr>
              <w:numPr>
                <w:ilvl w:val="0"/>
                <w:numId w:val="12"/>
              </w:numPr>
              <w:spacing w:afterLines="50" w:after="120"/>
              <w:ind w:left="24"/>
              <w:rPr>
                <w:rFonts w:eastAsiaTheme="minorEastAsia"/>
                <w:bCs/>
                <w:lang w:val="en-GB" w:eastAsia="ko-KR"/>
              </w:rPr>
            </w:pPr>
            <w:r>
              <w:rPr>
                <w:rFonts w:eastAsiaTheme="minorEastAsia" w:hint="eastAsia"/>
                <w:bCs/>
                <w:lang w:val="en-GB" w:eastAsia="ko-KR"/>
              </w:rPr>
              <w:t xml:space="preserve">2. </w:t>
            </w:r>
            <w:r w:rsidR="00820213" w:rsidRPr="00820213">
              <w:rPr>
                <w:rFonts w:eastAsiaTheme="minorEastAsia"/>
                <w:bCs/>
                <w:lang w:val="en-GB" w:eastAsia="ko-KR"/>
              </w:rPr>
              <w:t xml:space="preserve">The UE may perform the </w:t>
            </w:r>
            <w:proofErr w:type="spellStart"/>
            <w:r w:rsidR="00820213" w:rsidRPr="00820213">
              <w:rPr>
                <w:rFonts w:eastAsiaTheme="minorEastAsia"/>
                <w:bCs/>
                <w:lang w:val="en-GB" w:eastAsia="ko-KR"/>
              </w:rPr>
              <w:t>AIoT</w:t>
            </w:r>
            <w:proofErr w:type="spellEnd"/>
            <w:r w:rsidR="00820213" w:rsidRPr="00820213">
              <w:rPr>
                <w:rFonts w:eastAsiaTheme="minorEastAsia"/>
                <w:bCs/>
                <w:lang w:val="en-GB" w:eastAsia="ko-KR"/>
              </w:rPr>
              <w:t xml:space="preserve"> procedure on </w:t>
            </w:r>
            <w:proofErr w:type="spellStart"/>
            <w:r w:rsidR="00820213" w:rsidRPr="00820213">
              <w:rPr>
                <w:rFonts w:eastAsiaTheme="minorEastAsia"/>
                <w:bCs/>
                <w:lang w:val="en-GB" w:eastAsia="ko-KR"/>
              </w:rPr>
              <w:t>AIoT</w:t>
            </w:r>
            <w:proofErr w:type="spellEnd"/>
            <w:r w:rsidR="00820213" w:rsidRPr="00820213">
              <w:rPr>
                <w:rFonts w:eastAsiaTheme="minorEastAsia"/>
                <w:bCs/>
                <w:lang w:val="en-GB" w:eastAsia="ko-KR"/>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3AD0665F" w14:textId="768E21BC" w:rsidR="00820213" w:rsidRPr="00820213" w:rsidRDefault="001B5291" w:rsidP="001878BA">
            <w:pPr>
              <w:numPr>
                <w:ilvl w:val="0"/>
                <w:numId w:val="12"/>
              </w:numPr>
              <w:spacing w:afterLines="50" w:after="120"/>
              <w:ind w:left="24"/>
              <w:rPr>
                <w:rFonts w:eastAsiaTheme="minorEastAsia"/>
                <w:bCs/>
                <w:lang w:val="en-GB" w:eastAsia="ko-KR"/>
              </w:rPr>
            </w:pPr>
            <w:r>
              <w:rPr>
                <w:rFonts w:eastAsiaTheme="minorEastAsia" w:hint="eastAsia"/>
                <w:bCs/>
                <w:lang w:val="en-GB" w:eastAsia="ko-KR"/>
              </w:rPr>
              <w:t xml:space="preserve">3. </w:t>
            </w:r>
            <w:r w:rsidR="00820213" w:rsidRPr="00820213">
              <w:rPr>
                <w:rFonts w:eastAsiaTheme="minorEastAsia"/>
                <w:bCs/>
                <w:lang w:val="en-GB" w:eastAsia="ko-KR"/>
              </w:rPr>
              <w:t xml:space="preserve">The </w:t>
            </w:r>
            <w:proofErr w:type="spellStart"/>
            <w:r w:rsidR="00820213" w:rsidRPr="00820213">
              <w:rPr>
                <w:rFonts w:eastAsiaTheme="minorEastAsia"/>
                <w:bCs/>
                <w:lang w:val="en-GB" w:eastAsia="ko-KR"/>
              </w:rPr>
              <w:t>AIoT</w:t>
            </w:r>
            <w:proofErr w:type="spellEnd"/>
            <w:r w:rsidR="00820213" w:rsidRPr="00820213">
              <w:rPr>
                <w:rFonts w:eastAsiaTheme="minorEastAsia"/>
                <w:bCs/>
                <w:lang w:val="en-GB" w:eastAsia="ko-KR"/>
              </w:rPr>
              <w:t xml:space="preserve"> radio resource can be (re)configured during RRC reconfiguration (including during HO procedure, after re-establishment, etc).    </w:t>
            </w:r>
          </w:p>
        </w:tc>
      </w:tr>
    </w:tbl>
    <w:p w14:paraId="0F07D672" w14:textId="77777777" w:rsidR="00820213" w:rsidRDefault="00820213" w:rsidP="00A95054">
      <w:pPr>
        <w:rPr>
          <w:rFonts w:eastAsia="Batang" w:cstheme="minorHAnsi"/>
          <w:lang w:val="en-GB" w:eastAsia="ko-KR"/>
        </w:rPr>
      </w:pPr>
    </w:p>
    <w:p w14:paraId="381390C5" w14:textId="5F57149D" w:rsidR="00583685" w:rsidRDefault="00583685" w:rsidP="001B5291">
      <w:pPr>
        <w:rPr>
          <w:rFonts w:eastAsia="Batang" w:cstheme="minorHAnsi"/>
          <w:lang w:eastAsia="ko-KR"/>
        </w:rPr>
      </w:pPr>
      <w:r w:rsidRPr="00583685">
        <w:rPr>
          <w:rFonts w:eastAsia="Batang" w:cstheme="minorHAnsi"/>
          <w:lang w:eastAsia="ko-KR"/>
        </w:rPr>
        <w:t xml:space="preserve">This contribution discusses </w:t>
      </w:r>
      <w:r w:rsidR="00977314">
        <w:rPr>
          <w:rFonts w:eastAsia="Batang" w:cstheme="minorHAnsi"/>
          <w:lang w:eastAsia="ko-KR"/>
        </w:rPr>
        <w:t>operations</w:t>
      </w:r>
      <w:r w:rsidRPr="00583685">
        <w:rPr>
          <w:rFonts w:eastAsia="Batang" w:cstheme="minorHAnsi"/>
          <w:lang w:eastAsia="ko-KR"/>
        </w:rPr>
        <w:t xml:space="preserve"> in cases where the intermediate UE is in a temporary out-of-connection</w:t>
      </w:r>
      <w:r>
        <w:rPr>
          <w:rFonts w:eastAsia="Batang" w:cstheme="minorHAnsi"/>
          <w:lang w:eastAsia="ko-KR"/>
        </w:rPr>
        <w:t>.</w:t>
      </w:r>
    </w:p>
    <w:p w14:paraId="499A26B4" w14:textId="2F4C9D9E" w:rsidR="00871692" w:rsidRPr="00FB10B6" w:rsidRDefault="00954D64" w:rsidP="00871692">
      <w:pPr>
        <w:pStyle w:val="Heading1"/>
        <w:jc w:val="both"/>
      </w:pPr>
      <w:r>
        <w:t xml:space="preserve">Discussions </w:t>
      </w:r>
    </w:p>
    <w:p w14:paraId="16ECBD7A" w14:textId="77777777" w:rsidR="000B4AF0" w:rsidRDefault="000B4AF0" w:rsidP="0075261A">
      <w:pPr>
        <w:pStyle w:val="Heading2"/>
        <w:rPr>
          <w:lang w:val="en-US" w:eastAsia="zh-CN"/>
        </w:rPr>
      </w:pPr>
      <w:r w:rsidRPr="000B4AF0">
        <w:rPr>
          <w:lang w:val="en-US" w:eastAsia="zh-CN"/>
        </w:rPr>
        <w:t>Indication of ‘temporary out of connection’</w:t>
      </w:r>
    </w:p>
    <w:p w14:paraId="334C961F" w14:textId="1ABB1D1F" w:rsidR="005377D2" w:rsidRDefault="00624199" w:rsidP="00624199">
      <w:pPr>
        <w:rPr>
          <w:rFonts w:eastAsia="Batang" w:cstheme="minorHAnsi"/>
          <w:lang w:eastAsia="ko-KR"/>
        </w:rPr>
      </w:pPr>
      <w:r w:rsidRPr="007E65FD">
        <w:rPr>
          <w:rFonts w:eastAsia="Batang" w:cstheme="minorHAnsi"/>
          <w:lang w:eastAsia="ko-KR"/>
        </w:rPr>
        <w:t>In our understanding, ‘temporary out of connection’ refers to a state where the intermediate UE temporarily has no network connection for some reason. This includes cases such as RLF (Radio Link Failure) or handover of the intermediate UE providing A-IoT services.</w:t>
      </w:r>
      <w:r w:rsidR="00420114">
        <w:rPr>
          <w:rFonts w:eastAsia="Batang" w:cstheme="minorHAnsi"/>
          <w:lang w:eastAsia="ko-KR"/>
        </w:rPr>
        <w:t xml:space="preserve"> </w:t>
      </w:r>
      <w:r w:rsidR="005377D2" w:rsidRPr="005377D2">
        <w:rPr>
          <w:rFonts w:eastAsia="Batang" w:cstheme="minorHAnsi"/>
          <w:lang w:eastAsia="ko-KR"/>
        </w:rPr>
        <w:t xml:space="preserve">In a temporary out-of-connection, the configured radio resources for an A-IoT service may not be utilized due to the potential for interference and interruption in data transmission between the intermediate UE and </w:t>
      </w:r>
      <w:proofErr w:type="spellStart"/>
      <w:r w:rsidR="005377D2" w:rsidRPr="005377D2">
        <w:rPr>
          <w:rFonts w:eastAsia="Batang" w:cstheme="minorHAnsi"/>
          <w:lang w:eastAsia="ko-KR"/>
        </w:rPr>
        <w:t>gNB</w:t>
      </w:r>
      <w:proofErr w:type="spellEnd"/>
      <w:r w:rsidR="005377D2" w:rsidRPr="005377D2">
        <w:rPr>
          <w:rFonts w:eastAsia="Batang" w:cstheme="minorHAnsi"/>
          <w:lang w:eastAsia="ko-KR"/>
        </w:rPr>
        <w:t>.</w:t>
      </w:r>
    </w:p>
    <w:p w14:paraId="64D05A89" w14:textId="77777777" w:rsidR="00624199" w:rsidRDefault="00624199" w:rsidP="00624199">
      <w:pPr>
        <w:rPr>
          <w:rFonts w:eastAsia="Batang" w:cstheme="minorHAnsi"/>
          <w:lang w:eastAsia="ko-KR"/>
        </w:rPr>
      </w:pPr>
      <w:r w:rsidRPr="007E65FD">
        <w:rPr>
          <w:rFonts w:eastAsia="Batang" w:cstheme="minorHAnsi"/>
          <w:lang w:eastAsia="ko-KR"/>
        </w:rPr>
        <w:t>In the case of a handover, this means that the intermediate UE moves to a different cell. In this scenario, we can consider two cases: one where the A-IoT</w:t>
      </w:r>
      <w:r>
        <w:rPr>
          <w:rFonts w:eastAsia="Batang" w:cstheme="minorHAnsi"/>
          <w:lang w:eastAsia="ko-KR"/>
        </w:rPr>
        <w:t xml:space="preserve"> </w:t>
      </w:r>
      <w:r w:rsidRPr="007E65FD">
        <w:rPr>
          <w:rFonts w:eastAsia="Batang" w:cstheme="minorHAnsi"/>
          <w:lang w:eastAsia="ko-KR"/>
        </w:rPr>
        <w:t>device moves with the intermediate UE, and one where it does not.</w:t>
      </w:r>
      <w:r>
        <w:rPr>
          <w:rFonts w:eastAsia="Batang" w:cstheme="minorHAnsi"/>
          <w:lang w:eastAsia="ko-KR"/>
        </w:rPr>
        <w:t xml:space="preserve"> </w:t>
      </w:r>
      <w:r w:rsidRPr="004F1D4B">
        <w:rPr>
          <w:rFonts w:eastAsia="Batang" w:cstheme="minorHAnsi"/>
          <w:lang w:eastAsia="ko-KR"/>
        </w:rPr>
        <w:t xml:space="preserve">When the A-IoT device moves with the intermediate UE, causing a cell change, radio resource configuration for A-IoT services should be considered through information exchange between </w:t>
      </w:r>
      <w:proofErr w:type="spellStart"/>
      <w:r w:rsidRPr="004F1D4B">
        <w:rPr>
          <w:rFonts w:eastAsia="Batang" w:cstheme="minorHAnsi"/>
          <w:lang w:eastAsia="ko-KR"/>
        </w:rPr>
        <w:t>gNBs</w:t>
      </w:r>
      <w:proofErr w:type="spellEnd"/>
      <w:r w:rsidRPr="004F1D4B">
        <w:rPr>
          <w:rFonts w:eastAsia="Batang" w:cstheme="minorHAnsi"/>
          <w:lang w:eastAsia="ko-KR"/>
        </w:rPr>
        <w:t xml:space="preserve"> during the handover. </w:t>
      </w:r>
    </w:p>
    <w:p w14:paraId="282E2777" w14:textId="5FA233FD" w:rsidR="00624199" w:rsidRPr="004F1D4B" w:rsidRDefault="00624199" w:rsidP="00624199">
      <w:pPr>
        <w:rPr>
          <w:rFonts w:eastAsia="Batang" w:cstheme="minorHAnsi"/>
          <w:lang w:eastAsia="ko-KR"/>
        </w:rPr>
      </w:pPr>
      <w:r w:rsidRPr="004F1D4B">
        <w:rPr>
          <w:rFonts w:eastAsia="Batang" w:cstheme="minorHAnsi"/>
          <w:lang w:eastAsia="ko-KR"/>
        </w:rPr>
        <w:t>However, in Rel-19 A-IoT, there is no use case that considers the mobility of the device, so we</w:t>
      </w:r>
      <w:r w:rsidR="006F1D7D">
        <w:rPr>
          <w:rFonts w:eastAsia="Batang" w:cstheme="minorHAnsi"/>
          <w:lang w:eastAsia="ko-KR"/>
        </w:rPr>
        <w:t xml:space="preserve"> can </w:t>
      </w:r>
      <w:r w:rsidRPr="004F1D4B">
        <w:rPr>
          <w:rFonts w:eastAsia="Batang" w:cstheme="minorHAnsi"/>
          <w:lang w:eastAsia="ko-KR"/>
        </w:rPr>
        <w:t xml:space="preserve">exclude </w:t>
      </w:r>
      <w:r>
        <w:rPr>
          <w:rFonts w:eastAsia="Batang" w:cstheme="minorHAnsi"/>
          <w:lang w:eastAsia="ko-KR"/>
        </w:rPr>
        <w:t xml:space="preserve">a </w:t>
      </w:r>
      <w:r w:rsidRPr="004F1D4B">
        <w:rPr>
          <w:rFonts w:eastAsia="Batang" w:cstheme="minorHAnsi"/>
          <w:lang w:eastAsia="ko-KR"/>
        </w:rPr>
        <w:t>case where the A-IoT device moves along with the intermediate UE. Therefore, there is a need for discussion on how to handle ongoing A-IoT services when the intermediate UE moves to a different cell.</w:t>
      </w:r>
      <w:r>
        <w:rPr>
          <w:rFonts w:eastAsia="Batang" w:cstheme="minorHAnsi"/>
          <w:lang w:eastAsia="ko-KR"/>
        </w:rPr>
        <w:t xml:space="preserve"> </w:t>
      </w:r>
      <w:r w:rsidRPr="001E523F">
        <w:rPr>
          <w:rFonts w:eastAsia="Batang" w:cstheme="minorHAnsi"/>
          <w:lang w:eastAsia="ko-KR"/>
        </w:rPr>
        <w:t xml:space="preserve">When the intermediate UE moves to another cell, </w:t>
      </w:r>
      <w:r w:rsidR="006F1D7D">
        <w:rPr>
          <w:rFonts w:eastAsia="Batang" w:cstheme="minorHAnsi"/>
          <w:lang w:eastAsia="ko-KR"/>
        </w:rPr>
        <w:t xml:space="preserve">it may be replaced and </w:t>
      </w:r>
      <w:r w:rsidRPr="001E523F">
        <w:rPr>
          <w:rFonts w:eastAsia="Batang" w:cstheme="minorHAnsi"/>
          <w:lang w:eastAsia="ko-KR"/>
        </w:rPr>
        <w:t xml:space="preserve">the radio resources allocated to </w:t>
      </w:r>
      <w:r w:rsidR="006F1D7D">
        <w:rPr>
          <w:rFonts w:eastAsia="Batang" w:cstheme="minorHAnsi"/>
          <w:lang w:eastAsia="ko-KR"/>
        </w:rPr>
        <w:t>the device for a A-IoT service</w:t>
      </w:r>
      <w:r w:rsidR="006F1D7D" w:rsidRPr="001E523F">
        <w:rPr>
          <w:rFonts w:eastAsia="Batang" w:cstheme="minorHAnsi"/>
          <w:lang w:eastAsia="ko-KR"/>
        </w:rPr>
        <w:t xml:space="preserve"> </w:t>
      </w:r>
      <w:r w:rsidR="006F1D7D">
        <w:rPr>
          <w:rFonts w:eastAsia="Batang" w:cstheme="minorHAnsi"/>
          <w:lang w:eastAsia="ko-KR"/>
        </w:rPr>
        <w:t>may be</w:t>
      </w:r>
      <w:r w:rsidR="006F1D7D" w:rsidRPr="001E523F">
        <w:rPr>
          <w:rFonts w:eastAsia="Batang" w:cstheme="minorHAnsi"/>
          <w:lang w:eastAsia="ko-KR"/>
        </w:rPr>
        <w:t xml:space="preserve"> </w:t>
      </w:r>
      <w:r w:rsidRPr="001E523F">
        <w:rPr>
          <w:rFonts w:eastAsia="Batang" w:cstheme="minorHAnsi"/>
          <w:lang w:eastAsia="ko-KR"/>
        </w:rPr>
        <w:t xml:space="preserve">no longer </w:t>
      </w:r>
      <w:r w:rsidR="006F1D7D">
        <w:rPr>
          <w:rFonts w:eastAsia="Batang" w:cstheme="minorHAnsi"/>
          <w:lang w:eastAsia="ko-KR"/>
        </w:rPr>
        <w:t>be</w:t>
      </w:r>
      <w:r w:rsidR="006F1D7D" w:rsidRPr="001E523F">
        <w:rPr>
          <w:rFonts w:eastAsia="Batang" w:cstheme="minorHAnsi"/>
          <w:lang w:eastAsia="ko-KR"/>
        </w:rPr>
        <w:t xml:space="preserve"> </w:t>
      </w:r>
      <w:r w:rsidRPr="001E523F">
        <w:rPr>
          <w:rFonts w:eastAsia="Batang" w:cstheme="minorHAnsi"/>
          <w:lang w:eastAsia="ko-KR"/>
        </w:rPr>
        <w:t xml:space="preserve">use. Consequently, </w:t>
      </w:r>
      <w:r w:rsidR="006C56E7" w:rsidRPr="006C56E7">
        <w:rPr>
          <w:rFonts w:eastAsia="Batang" w:cstheme="minorHAnsi"/>
          <w:lang w:eastAsia="ko-KR"/>
        </w:rPr>
        <w:t>it becomes necessary to release the radio resources for the A-IoT device after the handover</w:t>
      </w:r>
      <w:r w:rsidRPr="001E523F">
        <w:rPr>
          <w:rFonts w:eastAsia="Batang" w:cstheme="minorHAnsi"/>
          <w:lang w:eastAsia="ko-KR"/>
        </w:rPr>
        <w:t xml:space="preserve">. It is also essential to </w:t>
      </w:r>
      <w:r w:rsidR="006C56E7">
        <w:rPr>
          <w:rFonts w:eastAsia="Batang" w:cstheme="minorHAnsi"/>
          <w:lang w:eastAsia="ko-KR"/>
        </w:rPr>
        <w:t>notify</w:t>
      </w:r>
      <w:r w:rsidR="006C56E7" w:rsidRPr="001E523F">
        <w:rPr>
          <w:rFonts w:eastAsia="Batang" w:cstheme="minorHAnsi"/>
          <w:lang w:eastAsia="ko-KR"/>
        </w:rPr>
        <w:t xml:space="preserve"> </w:t>
      </w:r>
      <w:r w:rsidRPr="001E523F">
        <w:rPr>
          <w:rFonts w:eastAsia="Batang" w:cstheme="minorHAnsi"/>
          <w:lang w:eastAsia="ko-KR"/>
        </w:rPr>
        <w:t xml:space="preserve">the device during </w:t>
      </w:r>
      <w:r w:rsidR="006F1D7D">
        <w:rPr>
          <w:rFonts w:eastAsia="Batang" w:cstheme="minorHAnsi"/>
          <w:lang w:eastAsia="ko-KR"/>
        </w:rPr>
        <w:t xml:space="preserve">or after </w:t>
      </w:r>
      <w:r w:rsidRPr="001E523F">
        <w:rPr>
          <w:rFonts w:eastAsia="Batang" w:cstheme="minorHAnsi"/>
          <w:lang w:eastAsia="ko-KR"/>
        </w:rPr>
        <w:t>the intermediate UE’s handover procedure that these radio resources are no longer valid.</w:t>
      </w:r>
    </w:p>
    <w:p w14:paraId="0DACD713" w14:textId="6CFCE656" w:rsidR="00624199" w:rsidRDefault="00624199" w:rsidP="00624199">
      <w:pPr>
        <w:rPr>
          <w:rFonts w:eastAsia="Batang" w:cstheme="minorHAnsi"/>
          <w:lang w:eastAsia="ko-KR"/>
        </w:rPr>
      </w:pPr>
      <w:r w:rsidRPr="007E65FD">
        <w:rPr>
          <w:rFonts w:eastAsia="Batang" w:cstheme="minorHAnsi"/>
          <w:lang w:eastAsia="ko-KR"/>
        </w:rPr>
        <w:lastRenderedPageBreak/>
        <w:t xml:space="preserve">In the case of RLF, the connection is temporarily released due to reasons such as </w:t>
      </w:r>
      <w:r>
        <w:rPr>
          <w:rFonts w:eastAsia="Batang" w:cstheme="minorHAnsi"/>
          <w:lang w:eastAsia="ko-KR"/>
        </w:rPr>
        <w:t xml:space="preserve">out of </w:t>
      </w:r>
      <w:r w:rsidRPr="007E65FD">
        <w:rPr>
          <w:rFonts w:eastAsia="Batang" w:cstheme="minorHAnsi"/>
          <w:lang w:eastAsia="ko-KR"/>
        </w:rPr>
        <w:t xml:space="preserve">synchronization, </w:t>
      </w:r>
      <w:r>
        <w:rPr>
          <w:rFonts w:eastAsia="Batang" w:cstheme="minorHAnsi"/>
          <w:lang w:eastAsia="ko-KR"/>
        </w:rPr>
        <w:t>expiration of the TA</w:t>
      </w:r>
      <w:r w:rsidRPr="007E65FD">
        <w:rPr>
          <w:rFonts w:eastAsia="Batang" w:cstheme="minorHAnsi"/>
          <w:lang w:eastAsia="ko-KR"/>
        </w:rPr>
        <w:t xml:space="preserve"> timer, or </w:t>
      </w:r>
      <w:r>
        <w:rPr>
          <w:rFonts w:eastAsia="Batang" w:cstheme="minorHAnsi"/>
          <w:lang w:eastAsia="ko-KR"/>
        </w:rPr>
        <w:t xml:space="preserve">excessive </w:t>
      </w:r>
      <w:r w:rsidRPr="007E65FD">
        <w:rPr>
          <w:rFonts w:eastAsia="Batang" w:cstheme="minorHAnsi"/>
          <w:lang w:eastAsia="ko-KR"/>
        </w:rPr>
        <w:t xml:space="preserve">RLC retransmission. </w:t>
      </w:r>
      <w:r w:rsidRPr="00E721AE">
        <w:rPr>
          <w:rFonts w:eastAsia="Batang" w:cstheme="minorHAnsi"/>
          <w:lang w:eastAsia="ko-KR"/>
        </w:rPr>
        <w:t xml:space="preserve">Thus, in this case, there is also a need for discussion on the operation of the ongoing A-IoT service. RLF indicates </w:t>
      </w:r>
      <w:r w:rsidR="006C56E7">
        <w:rPr>
          <w:rFonts w:eastAsia="Batang" w:cstheme="minorHAnsi"/>
          <w:lang w:eastAsia="ko-KR"/>
        </w:rPr>
        <w:t xml:space="preserve">that a </w:t>
      </w:r>
      <w:r w:rsidRPr="00E721AE">
        <w:rPr>
          <w:rFonts w:eastAsia="Batang" w:cstheme="minorHAnsi"/>
          <w:lang w:eastAsia="ko-KR"/>
        </w:rPr>
        <w:t>connection</w:t>
      </w:r>
      <w:r w:rsidR="006C56E7">
        <w:rPr>
          <w:rFonts w:eastAsia="Batang" w:cstheme="minorHAnsi"/>
          <w:lang w:eastAsia="ko-KR"/>
        </w:rPr>
        <w:t xml:space="preserve"> is </w:t>
      </w:r>
      <w:r w:rsidR="006C56E7" w:rsidRPr="00E721AE">
        <w:rPr>
          <w:rFonts w:eastAsia="Batang" w:cstheme="minorHAnsi"/>
          <w:lang w:eastAsia="ko-KR"/>
        </w:rPr>
        <w:t>temporarily failed</w:t>
      </w:r>
      <w:r w:rsidRPr="00E721AE">
        <w:rPr>
          <w:rFonts w:eastAsia="Batang" w:cstheme="minorHAnsi"/>
          <w:lang w:eastAsia="ko-KR"/>
        </w:rPr>
        <w:t xml:space="preserve">, so the radio resources for the intermediate UE should not be used until re-establishment is completed. Therefore, in the case of RLF, the intermediate UE should inform the device that the radio resources </w:t>
      </w:r>
      <w:r w:rsidR="006C56E7">
        <w:rPr>
          <w:rFonts w:eastAsia="Batang" w:cstheme="minorHAnsi"/>
          <w:lang w:eastAsia="ko-KR"/>
        </w:rPr>
        <w:t>configured</w:t>
      </w:r>
      <w:r w:rsidR="006C56E7" w:rsidRPr="00E721AE">
        <w:rPr>
          <w:rFonts w:eastAsia="Batang" w:cstheme="minorHAnsi"/>
          <w:lang w:eastAsia="ko-KR"/>
        </w:rPr>
        <w:t xml:space="preserve"> </w:t>
      </w:r>
      <w:r w:rsidRPr="00E721AE">
        <w:rPr>
          <w:rFonts w:eastAsia="Batang" w:cstheme="minorHAnsi"/>
          <w:lang w:eastAsia="ko-KR"/>
        </w:rPr>
        <w:t>for the A-IoT service are no longer valid.</w:t>
      </w:r>
    </w:p>
    <w:p w14:paraId="3AC3BB62" w14:textId="57313831" w:rsidR="00624199" w:rsidRDefault="00624199" w:rsidP="00624199">
      <w:pPr>
        <w:pStyle w:val="Caption"/>
        <w:rPr>
          <w:lang w:val="en-GB"/>
        </w:rPr>
      </w:pPr>
      <w:bookmarkStart w:id="1" w:name="_Ref181785264"/>
      <w:r w:rsidRPr="00445885">
        <w:t xml:space="preserve">Proposal </w:t>
      </w:r>
      <w:fldSimple w:instr=" SEQ Proposal \* ARABIC ">
        <w:r w:rsidR="001F40D7">
          <w:rPr>
            <w:noProof/>
          </w:rPr>
          <w:t>1</w:t>
        </w:r>
      </w:fldSimple>
      <w:r w:rsidRPr="00445885">
        <w:t xml:space="preserve">: </w:t>
      </w:r>
      <w:r w:rsidRPr="00404E8E">
        <w:t xml:space="preserve">To ensure the validity of the allocated resources, </w:t>
      </w:r>
      <w:r w:rsidR="006C56E7">
        <w:t>t</w:t>
      </w:r>
      <w:r w:rsidR="006C56E7" w:rsidRPr="006C56E7">
        <w:t>he intermediate UE should notify the device when it enters a temporary out-of-connection</w:t>
      </w:r>
      <w:r w:rsidRPr="00404E8E">
        <w:t>.</w:t>
      </w:r>
      <w:bookmarkEnd w:id="1"/>
    </w:p>
    <w:p w14:paraId="3F2F05A5" w14:textId="782E5C60" w:rsidR="00624199" w:rsidRPr="00247F85" w:rsidRDefault="00624199" w:rsidP="00624199">
      <w:pPr>
        <w:rPr>
          <w:rFonts w:eastAsia="Batang" w:cstheme="minorHAnsi"/>
          <w:lang w:eastAsia="ko-KR"/>
        </w:rPr>
      </w:pPr>
      <w:r w:rsidRPr="00247F85">
        <w:rPr>
          <w:rFonts w:eastAsia="Batang" w:cstheme="minorHAnsi"/>
          <w:lang w:eastAsia="ko-KR"/>
        </w:rPr>
        <w:t>Some companies have proposed using a timer to indicate how long the allocated radio resources remain valid. However, since handover and RLF events are unpredictable, this method cannot be used to indicate the ‘temporary out of connection’ of the intermediate UE.</w:t>
      </w:r>
    </w:p>
    <w:p w14:paraId="09F86575" w14:textId="77777777" w:rsidR="00624199" w:rsidRDefault="00624199" w:rsidP="00624199">
      <w:pPr>
        <w:rPr>
          <w:rFonts w:eastAsia="Batang" w:cstheme="minorHAnsi"/>
          <w:lang w:eastAsia="ko-KR"/>
        </w:rPr>
      </w:pPr>
      <w:r w:rsidRPr="00771788">
        <w:rPr>
          <w:rFonts w:eastAsia="Batang" w:cstheme="minorHAnsi"/>
          <w:lang w:eastAsia="ko-KR"/>
        </w:rPr>
        <w:t>Therefore, the most direct way to inform the device that the allocated radio resources are no longer valid is to send an explicit message to the device.</w:t>
      </w:r>
    </w:p>
    <w:p w14:paraId="1958FD2B" w14:textId="09E0C033" w:rsidR="00624199" w:rsidRDefault="00624199" w:rsidP="00624199">
      <w:pPr>
        <w:pStyle w:val="Caption"/>
        <w:rPr>
          <w:rFonts w:eastAsia="Batang" w:cstheme="minorHAnsi"/>
          <w:lang w:eastAsia="ko-KR"/>
        </w:rPr>
      </w:pPr>
      <w:bookmarkStart w:id="2" w:name="_Ref181785278"/>
      <w:r w:rsidRPr="00445885">
        <w:t xml:space="preserve">Proposal </w:t>
      </w:r>
      <w:fldSimple w:instr=" SEQ Proposal \* ARABIC ">
        <w:r w:rsidR="001F40D7">
          <w:rPr>
            <w:noProof/>
          </w:rPr>
          <w:t>2</w:t>
        </w:r>
      </w:fldSimple>
      <w:r w:rsidRPr="00445885">
        <w:t xml:space="preserve">: </w:t>
      </w:r>
      <w:r w:rsidRPr="00DA6B14">
        <w:rPr>
          <w:rFonts w:eastAsia="Batang" w:cstheme="minorHAnsi"/>
          <w:lang w:eastAsia="ko-KR"/>
        </w:rPr>
        <w:t>The intermediate UE sends a message to the device indicating a ‘temporary out of connection’</w:t>
      </w:r>
      <w:r w:rsidRPr="00DA6B14">
        <w:rPr>
          <w:rFonts w:eastAsia="Batang" w:cstheme="minorHAnsi" w:hint="eastAsia"/>
          <w:lang w:eastAsia="ko-KR"/>
        </w:rPr>
        <w:t>.</w:t>
      </w:r>
      <w:bookmarkEnd w:id="2"/>
    </w:p>
    <w:p w14:paraId="7C1A16DB" w14:textId="77777777" w:rsidR="00624199" w:rsidRPr="00624199" w:rsidRDefault="00624199" w:rsidP="00624199">
      <w:pPr>
        <w:rPr>
          <w:lang w:eastAsia="zh-CN"/>
        </w:rPr>
      </w:pPr>
    </w:p>
    <w:p w14:paraId="156BE8A7" w14:textId="77777777" w:rsidR="000B4AF0" w:rsidRDefault="000B4AF0" w:rsidP="001E1349">
      <w:pPr>
        <w:pStyle w:val="Heading2"/>
        <w:rPr>
          <w:lang w:val="en-US" w:eastAsia="zh-CN"/>
        </w:rPr>
      </w:pPr>
      <w:r w:rsidRPr="000B4AF0">
        <w:rPr>
          <w:lang w:val="en-US" w:eastAsia="zh-CN"/>
        </w:rPr>
        <w:t>Device behavior on reception of ‘temporary out of connection’</w:t>
      </w:r>
    </w:p>
    <w:p w14:paraId="14A5A83D" w14:textId="77FA2808" w:rsidR="00420114" w:rsidRDefault="00420114" w:rsidP="00624199">
      <w:pPr>
        <w:rPr>
          <w:rFonts w:eastAsia="Batang" w:cstheme="minorHAnsi"/>
          <w:lang w:eastAsia="ko-KR"/>
        </w:rPr>
      </w:pPr>
      <w:r>
        <w:rPr>
          <w:rFonts w:eastAsia="Batang" w:cstheme="minorHAnsi"/>
          <w:lang w:eastAsia="ko-KR"/>
        </w:rPr>
        <w:t xml:space="preserve">In case </w:t>
      </w:r>
      <w:r w:rsidR="007C0E14">
        <w:rPr>
          <w:rFonts w:eastAsia="Batang" w:cstheme="minorHAnsi"/>
          <w:lang w:eastAsia="ko-KR"/>
        </w:rPr>
        <w:t xml:space="preserve">of </w:t>
      </w:r>
      <w:r>
        <w:rPr>
          <w:rFonts w:eastAsia="Batang" w:cstheme="minorHAnsi"/>
          <w:lang w:eastAsia="ko-KR"/>
        </w:rPr>
        <w:t>‘temporary out connection</w:t>
      </w:r>
      <w:r w:rsidR="007C0E14">
        <w:rPr>
          <w:rFonts w:eastAsia="Batang" w:cstheme="minorHAnsi"/>
          <w:lang w:eastAsia="ko-KR"/>
        </w:rPr>
        <w:t xml:space="preserve">’ of intermediate UE, three possible operations can be considered for the ongoing A-IoT service: continuation, suspension and termination. </w:t>
      </w:r>
      <w:r w:rsidR="00BD3119">
        <w:rPr>
          <w:rFonts w:eastAsia="Batang" w:cstheme="minorHAnsi"/>
          <w:lang w:eastAsia="ko-KR"/>
        </w:rPr>
        <w:t xml:space="preserve">For </w:t>
      </w:r>
      <w:r w:rsidR="007C0E14">
        <w:rPr>
          <w:rFonts w:eastAsia="Batang" w:cstheme="minorHAnsi"/>
          <w:lang w:eastAsia="ko-KR"/>
        </w:rPr>
        <w:t>continuation, no action is needed</w:t>
      </w:r>
      <w:r w:rsidR="00BD3119">
        <w:rPr>
          <w:rFonts w:eastAsia="Batang" w:cstheme="minorHAnsi"/>
          <w:lang w:eastAsia="ko-KR"/>
        </w:rPr>
        <w:t xml:space="preserve">. However, there should be </w:t>
      </w:r>
      <w:r w:rsidR="007C0E14">
        <w:rPr>
          <w:rFonts w:eastAsia="Batang" w:cstheme="minorHAnsi"/>
          <w:lang w:eastAsia="ko-KR"/>
        </w:rPr>
        <w:t>a</w:t>
      </w:r>
      <w:r w:rsidR="00BD3119">
        <w:rPr>
          <w:rFonts w:eastAsia="Batang" w:cstheme="minorHAnsi"/>
          <w:lang w:eastAsia="ko-KR"/>
        </w:rPr>
        <w:t>n</w:t>
      </w:r>
      <w:r w:rsidR="007C0E14">
        <w:rPr>
          <w:rFonts w:eastAsia="Batang" w:cstheme="minorHAnsi"/>
          <w:lang w:eastAsia="ko-KR"/>
        </w:rPr>
        <w:t xml:space="preserve"> indication </w:t>
      </w:r>
      <w:r w:rsidR="00BD3119">
        <w:rPr>
          <w:rFonts w:eastAsia="Batang" w:cstheme="minorHAnsi"/>
          <w:lang w:eastAsia="ko-KR"/>
        </w:rPr>
        <w:t xml:space="preserve">message for suspension and termination. </w:t>
      </w:r>
    </w:p>
    <w:p w14:paraId="61F73E1E" w14:textId="399228AE" w:rsidR="00624199" w:rsidRDefault="00624199" w:rsidP="00624199">
      <w:pPr>
        <w:rPr>
          <w:rFonts w:eastAsia="Batang" w:cstheme="minorHAnsi"/>
          <w:lang w:eastAsia="ko-KR"/>
        </w:rPr>
      </w:pPr>
      <w:r w:rsidRPr="00242C1C">
        <w:rPr>
          <w:rFonts w:eastAsia="Batang" w:cstheme="minorHAnsi"/>
          <w:lang w:eastAsia="ko-KR"/>
        </w:rPr>
        <w:t xml:space="preserve">The message indicating ‘temporarily out of connection’ may contain different </w:t>
      </w:r>
      <w:r w:rsidR="00BD3119">
        <w:rPr>
          <w:rFonts w:eastAsia="Batang" w:cstheme="minorHAnsi"/>
          <w:lang w:eastAsia="ko-KR"/>
        </w:rPr>
        <w:t xml:space="preserve">type of </w:t>
      </w:r>
      <w:r w:rsidRPr="00242C1C">
        <w:rPr>
          <w:rFonts w:eastAsia="Batang" w:cstheme="minorHAnsi"/>
          <w:lang w:eastAsia="ko-KR"/>
        </w:rPr>
        <w:t>information</w:t>
      </w:r>
      <w:r w:rsidR="00420114">
        <w:rPr>
          <w:rFonts w:eastAsia="Batang" w:cstheme="minorHAnsi"/>
          <w:lang w:eastAsia="ko-KR"/>
        </w:rPr>
        <w:t xml:space="preserve"> such as termina</w:t>
      </w:r>
      <w:r w:rsidR="00BD3119">
        <w:rPr>
          <w:rFonts w:eastAsia="Batang" w:cstheme="minorHAnsi"/>
          <w:lang w:eastAsia="ko-KR"/>
        </w:rPr>
        <w:t xml:space="preserve">tion </w:t>
      </w:r>
      <w:r w:rsidR="00420114">
        <w:rPr>
          <w:rFonts w:eastAsia="Batang" w:cstheme="minorHAnsi"/>
          <w:lang w:eastAsia="ko-KR"/>
        </w:rPr>
        <w:t>and suspen</w:t>
      </w:r>
      <w:r w:rsidR="00BD3119">
        <w:rPr>
          <w:rFonts w:eastAsia="Batang" w:cstheme="minorHAnsi"/>
          <w:lang w:eastAsia="ko-KR"/>
        </w:rPr>
        <w:t>sion</w:t>
      </w:r>
      <w:r w:rsidRPr="00242C1C">
        <w:rPr>
          <w:rFonts w:eastAsia="Batang" w:cstheme="minorHAnsi"/>
          <w:lang w:eastAsia="ko-KR"/>
        </w:rPr>
        <w:t xml:space="preserve">. If the intermediate UE undergoes a handover, a new intermediate UE can </w:t>
      </w:r>
      <w:r>
        <w:rPr>
          <w:rFonts w:eastAsia="Batang" w:cstheme="minorHAnsi"/>
          <w:lang w:eastAsia="ko-KR"/>
        </w:rPr>
        <w:t>be selected for</w:t>
      </w:r>
      <w:r w:rsidRPr="00242C1C">
        <w:rPr>
          <w:rFonts w:eastAsia="Batang" w:cstheme="minorHAnsi"/>
          <w:lang w:eastAsia="ko-KR"/>
        </w:rPr>
        <w:t xml:space="preserve"> the A-IoT service, so termination can be sent in the message. In contrast, if the intermediate UE experiences an RLF, the original UE can re-establish and resume the A-IoT service</w:t>
      </w:r>
      <w:r w:rsidR="00BD3119">
        <w:rPr>
          <w:rFonts w:eastAsia="Batang" w:cstheme="minorHAnsi"/>
          <w:lang w:eastAsia="ko-KR"/>
        </w:rPr>
        <w:t xml:space="preserve"> after re-establishment</w:t>
      </w:r>
      <w:r w:rsidRPr="00242C1C">
        <w:rPr>
          <w:rFonts w:eastAsia="Batang" w:cstheme="minorHAnsi"/>
          <w:lang w:eastAsia="ko-KR"/>
        </w:rPr>
        <w:t>, so suspen</w:t>
      </w:r>
      <w:r w:rsidR="00BD3119">
        <w:rPr>
          <w:rFonts w:eastAsia="Batang" w:cstheme="minorHAnsi"/>
          <w:lang w:eastAsia="ko-KR"/>
        </w:rPr>
        <w:t>sion</w:t>
      </w:r>
      <w:r w:rsidRPr="00242C1C">
        <w:rPr>
          <w:rFonts w:eastAsia="Batang" w:cstheme="minorHAnsi"/>
          <w:lang w:eastAsia="ko-KR"/>
        </w:rPr>
        <w:t xml:space="preserve"> can be include</w:t>
      </w:r>
      <w:r w:rsidR="001878BA">
        <w:rPr>
          <w:rFonts w:eastAsia="Batang" w:cstheme="minorHAnsi"/>
          <w:lang w:eastAsia="ko-KR"/>
        </w:rPr>
        <w:t>d</w:t>
      </w:r>
      <w:r w:rsidRPr="00242C1C">
        <w:rPr>
          <w:rFonts w:eastAsia="Batang" w:cstheme="minorHAnsi"/>
          <w:lang w:eastAsia="ko-KR"/>
        </w:rPr>
        <w:t xml:space="preserve"> in the message.</w:t>
      </w:r>
      <w:r>
        <w:rPr>
          <w:rFonts w:eastAsia="Batang" w:cstheme="minorHAnsi" w:hint="eastAsia"/>
          <w:lang w:eastAsia="ko-KR"/>
        </w:rPr>
        <w:t xml:space="preserve"> </w:t>
      </w:r>
    </w:p>
    <w:p w14:paraId="6516FA62" w14:textId="4895AB91" w:rsidR="00624199" w:rsidRPr="00404E8E" w:rsidRDefault="00624199" w:rsidP="00624199">
      <w:pPr>
        <w:rPr>
          <w:rFonts w:eastAsia="Batang" w:cstheme="minorHAnsi"/>
          <w:lang w:eastAsia="ko-KR"/>
        </w:rPr>
      </w:pPr>
      <w:r w:rsidRPr="00DA6B14">
        <w:rPr>
          <w:rFonts w:eastAsia="Batang" w:cstheme="minorHAnsi"/>
          <w:lang w:eastAsia="ko-KR"/>
        </w:rPr>
        <w:t xml:space="preserve">A device that receives a message indicating ‘temporary out of connection’ will </w:t>
      </w:r>
      <w:r w:rsidR="00210C18">
        <w:rPr>
          <w:rFonts w:eastAsia="Batang" w:cstheme="minorHAnsi"/>
          <w:lang w:eastAsia="ko-KR"/>
        </w:rPr>
        <w:t>treat</w:t>
      </w:r>
      <w:r w:rsidR="00210C18" w:rsidRPr="00DA6B14">
        <w:rPr>
          <w:rFonts w:eastAsia="Batang" w:cstheme="minorHAnsi"/>
          <w:lang w:eastAsia="ko-KR"/>
        </w:rPr>
        <w:t xml:space="preserve"> </w:t>
      </w:r>
      <w:r w:rsidRPr="00DA6B14">
        <w:rPr>
          <w:rFonts w:eastAsia="Batang" w:cstheme="minorHAnsi"/>
          <w:lang w:eastAsia="ko-KR"/>
        </w:rPr>
        <w:t xml:space="preserve">the </w:t>
      </w:r>
      <w:r w:rsidR="00210C18">
        <w:rPr>
          <w:rFonts w:eastAsia="Batang" w:cstheme="minorHAnsi"/>
          <w:lang w:eastAsia="ko-KR"/>
        </w:rPr>
        <w:t xml:space="preserve">radio </w:t>
      </w:r>
      <w:r w:rsidRPr="00DA6B14">
        <w:rPr>
          <w:rFonts w:eastAsia="Batang" w:cstheme="minorHAnsi"/>
          <w:lang w:eastAsia="ko-KR"/>
        </w:rPr>
        <w:t>resources as invalid and will either terminate or suspend D2R transmission based on the content of the message.</w:t>
      </w:r>
    </w:p>
    <w:p w14:paraId="3D907A9C" w14:textId="3E0EFEB5" w:rsidR="00624199" w:rsidRDefault="00624199" w:rsidP="00624199">
      <w:pPr>
        <w:pStyle w:val="Caption"/>
        <w:rPr>
          <w:rFonts w:eastAsia="Batang" w:cstheme="minorHAnsi"/>
          <w:lang w:eastAsia="ko-KR"/>
        </w:rPr>
      </w:pPr>
      <w:bookmarkStart w:id="3" w:name="_Ref181785285"/>
      <w:r w:rsidRPr="00445885">
        <w:t xml:space="preserve">Proposal </w:t>
      </w:r>
      <w:fldSimple w:instr=" SEQ Proposal \* ARABIC ">
        <w:r w:rsidR="001F40D7">
          <w:rPr>
            <w:noProof/>
          </w:rPr>
          <w:t>3</w:t>
        </w:r>
      </w:fldSimple>
      <w:r w:rsidRPr="00445885">
        <w:t xml:space="preserve">: </w:t>
      </w:r>
      <w:r w:rsidRPr="00771788">
        <w:rPr>
          <w:rFonts w:eastAsia="Batang" w:cstheme="minorHAnsi"/>
          <w:lang w:eastAsia="ko-KR"/>
        </w:rPr>
        <w:t xml:space="preserve">A device that receives a </w:t>
      </w:r>
      <w:r>
        <w:rPr>
          <w:rFonts w:eastAsia="Batang" w:cstheme="minorHAnsi"/>
          <w:lang w:eastAsia="ko-KR"/>
        </w:rPr>
        <w:t>message indicating ‘</w:t>
      </w:r>
      <w:r w:rsidRPr="00771788">
        <w:rPr>
          <w:rFonts w:eastAsia="Batang" w:cstheme="minorHAnsi"/>
          <w:lang w:eastAsia="ko-KR"/>
        </w:rPr>
        <w:t>temporary out</w:t>
      </w:r>
      <w:r>
        <w:rPr>
          <w:rFonts w:eastAsia="Batang" w:cstheme="minorHAnsi"/>
          <w:lang w:eastAsia="ko-KR"/>
        </w:rPr>
        <w:t xml:space="preserve"> </w:t>
      </w:r>
      <w:r w:rsidRPr="00771788">
        <w:rPr>
          <w:rFonts w:eastAsia="Batang" w:cstheme="minorHAnsi"/>
          <w:lang w:eastAsia="ko-KR"/>
        </w:rPr>
        <w:t>of</w:t>
      </w:r>
      <w:r>
        <w:rPr>
          <w:rFonts w:eastAsia="Batang" w:cstheme="minorHAnsi"/>
          <w:lang w:eastAsia="ko-KR"/>
        </w:rPr>
        <w:t xml:space="preserve"> </w:t>
      </w:r>
      <w:r w:rsidRPr="00771788">
        <w:rPr>
          <w:rFonts w:eastAsia="Batang" w:cstheme="minorHAnsi"/>
          <w:lang w:eastAsia="ko-KR"/>
        </w:rPr>
        <w:t>connection</w:t>
      </w:r>
      <w:r>
        <w:rPr>
          <w:rFonts w:eastAsia="Batang" w:cstheme="minorHAnsi"/>
          <w:lang w:eastAsia="ko-KR"/>
        </w:rPr>
        <w:t>’</w:t>
      </w:r>
      <w:r w:rsidRPr="00771788">
        <w:rPr>
          <w:rFonts w:eastAsia="Batang" w:cstheme="minorHAnsi"/>
          <w:lang w:eastAsia="ko-KR"/>
        </w:rPr>
        <w:t xml:space="preserve"> from the intermediate UE will interpret the radio resources as no longer valid.</w:t>
      </w:r>
      <w:bookmarkEnd w:id="3"/>
    </w:p>
    <w:p w14:paraId="069A212C" w14:textId="77777777" w:rsidR="00624199" w:rsidRPr="00624199" w:rsidRDefault="00624199" w:rsidP="00624199">
      <w:pPr>
        <w:rPr>
          <w:lang w:eastAsia="zh-CN"/>
        </w:rPr>
      </w:pPr>
    </w:p>
    <w:p w14:paraId="453A7C49" w14:textId="48243465" w:rsidR="00624199" w:rsidRPr="00624199" w:rsidRDefault="00BD3119" w:rsidP="00624199">
      <w:pPr>
        <w:pStyle w:val="Heading2"/>
        <w:rPr>
          <w:lang w:val="en-US" w:eastAsia="zh-CN"/>
        </w:rPr>
      </w:pPr>
      <w:r>
        <w:rPr>
          <w:lang w:val="en-US" w:eastAsia="zh-CN"/>
        </w:rPr>
        <w:t>Operat</w:t>
      </w:r>
      <w:r w:rsidR="001F40D7">
        <w:rPr>
          <w:lang w:val="en-US" w:eastAsia="zh-CN"/>
        </w:rPr>
        <w:t>i</w:t>
      </w:r>
      <w:r>
        <w:rPr>
          <w:lang w:val="en-US" w:eastAsia="zh-CN"/>
        </w:rPr>
        <w:t xml:space="preserve">ons </w:t>
      </w:r>
      <w:r w:rsidR="000B4AF0" w:rsidRPr="000B4AF0">
        <w:rPr>
          <w:lang w:val="en-US" w:eastAsia="zh-CN"/>
        </w:rPr>
        <w:t>after ‘temporary out of connection’</w:t>
      </w:r>
    </w:p>
    <w:p w14:paraId="5B6DCD9B" w14:textId="7B5ACC59" w:rsidR="00592581" w:rsidRPr="002055D4" w:rsidRDefault="00592581" w:rsidP="00624199">
      <w:pPr>
        <w:rPr>
          <w:rFonts w:eastAsia="Batang" w:cstheme="minorHAnsi"/>
          <w:lang w:eastAsia="ko-KR"/>
        </w:rPr>
      </w:pPr>
      <w:r w:rsidRPr="00592581">
        <w:rPr>
          <w:rFonts w:eastAsia="Batang" w:cstheme="minorHAnsi"/>
          <w:lang w:eastAsia="ko-KR"/>
        </w:rPr>
        <w:t xml:space="preserve">Once the intermediate UE exits the 'temporary out of connection', the </w:t>
      </w:r>
      <w:proofErr w:type="spellStart"/>
      <w:r w:rsidRPr="00592581">
        <w:rPr>
          <w:rFonts w:eastAsia="Batang" w:cstheme="minorHAnsi"/>
          <w:lang w:eastAsia="ko-KR"/>
        </w:rPr>
        <w:t>gNB</w:t>
      </w:r>
      <w:proofErr w:type="spellEnd"/>
      <w:r w:rsidRPr="00592581">
        <w:rPr>
          <w:rFonts w:eastAsia="Batang" w:cstheme="minorHAnsi"/>
          <w:lang w:eastAsia="ko-KR"/>
        </w:rPr>
        <w:t xml:space="preserve"> can initiate procedures to resume the A-IoT service.</w:t>
      </w:r>
    </w:p>
    <w:p w14:paraId="0826AE1B" w14:textId="655E6233" w:rsidR="00624199" w:rsidRPr="002055D4" w:rsidRDefault="00624199" w:rsidP="00A45A5C">
      <w:pPr>
        <w:rPr>
          <w:rFonts w:eastAsia="Batang" w:cstheme="minorHAnsi"/>
          <w:lang w:eastAsia="ko-KR"/>
        </w:rPr>
      </w:pPr>
      <w:r w:rsidRPr="002055D4">
        <w:rPr>
          <w:rFonts w:eastAsia="Batang" w:cstheme="minorHAnsi"/>
          <w:lang w:eastAsia="ko-KR"/>
        </w:rPr>
        <w:t xml:space="preserve">In the case of a handover, the </w:t>
      </w:r>
      <w:proofErr w:type="spellStart"/>
      <w:r w:rsidRPr="002055D4">
        <w:rPr>
          <w:rFonts w:eastAsia="Batang" w:cstheme="minorHAnsi"/>
          <w:lang w:eastAsia="ko-KR"/>
        </w:rPr>
        <w:t>gNB</w:t>
      </w:r>
      <w:proofErr w:type="spellEnd"/>
      <w:r w:rsidRPr="002055D4">
        <w:rPr>
          <w:rFonts w:eastAsia="Batang" w:cstheme="minorHAnsi"/>
          <w:lang w:eastAsia="ko-KR"/>
        </w:rPr>
        <w:t xml:space="preserve"> can select a new UE that can operate as the intermediate UE and resume the A-IoT service. In the case of an RLF, the original UE can </w:t>
      </w:r>
      <w:r w:rsidR="00A45A5C">
        <w:rPr>
          <w:rFonts w:eastAsia="Batang" w:cstheme="minorHAnsi"/>
          <w:lang w:eastAsia="ko-KR"/>
        </w:rPr>
        <w:t xml:space="preserve">be selected </w:t>
      </w:r>
      <w:r w:rsidR="005436C9">
        <w:rPr>
          <w:rFonts w:eastAsia="Batang" w:cstheme="minorHAnsi"/>
          <w:lang w:eastAsia="ko-KR"/>
        </w:rPr>
        <w:t>to</w:t>
      </w:r>
      <w:r w:rsidR="00A45A5C">
        <w:rPr>
          <w:rFonts w:eastAsia="Batang" w:cstheme="minorHAnsi"/>
          <w:lang w:eastAsia="ko-KR"/>
        </w:rPr>
        <w:t xml:space="preserve"> resum</w:t>
      </w:r>
      <w:r w:rsidR="005436C9">
        <w:rPr>
          <w:rFonts w:eastAsia="Batang" w:cstheme="minorHAnsi"/>
          <w:lang w:eastAsia="ko-KR"/>
        </w:rPr>
        <w:t>e service</w:t>
      </w:r>
      <w:r w:rsidR="00A45A5C">
        <w:rPr>
          <w:rFonts w:eastAsia="Batang" w:cstheme="minorHAnsi"/>
          <w:lang w:eastAsia="ko-KR"/>
        </w:rPr>
        <w:t xml:space="preserve"> after re-establishment, </w:t>
      </w:r>
      <w:r w:rsidRPr="002055D4">
        <w:rPr>
          <w:rFonts w:eastAsia="Batang" w:cstheme="minorHAnsi"/>
          <w:lang w:eastAsia="ko-KR"/>
        </w:rPr>
        <w:t>or, if the RLF is not resolved, a new intermediate UE may be selected.</w:t>
      </w:r>
    </w:p>
    <w:p w14:paraId="642ADB9D" w14:textId="60CF5325" w:rsidR="00592581" w:rsidRDefault="00624199" w:rsidP="00624199">
      <w:pPr>
        <w:rPr>
          <w:rFonts w:eastAsia="Batang" w:cstheme="minorHAnsi"/>
          <w:lang w:eastAsia="ko-KR"/>
        </w:rPr>
      </w:pPr>
      <w:r w:rsidRPr="002055D4">
        <w:rPr>
          <w:rFonts w:eastAsia="Batang" w:cstheme="minorHAnsi"/>
          <w:lang w:eastAsia="ko-KR"/>
        </w:rPr>
        <w:t xml:space="preserve">If the A-IoT service is resumed, the intermediate UE can notify the device to resume the </w:t>
      </w:r>
      <w:r w:rsidR="00592581">
        <w:rPr>
          <w:rFonts w:eastAsia="Batang" w:cstheme="minorHAnsi"/>
          <w:lang w:eastAsia="ko-KR"/>
        </w:rPr>
        <w:t xml:space="preserve">A-IoT </w:t>
      </w:r>
      <w:r w:rsidRPr="002055D4">
        <w:rPr>
          <w:rFonts w:eastAsia="Batang" w:cstheme="minorHAnsi"/>
          <w:lang w:eastAsia="ko-KR"/>
        </w:rPr>
        <w:t xml:space="preserve">service. </w:t>
      </w:r>
    </w:p>
    <w:p w14:paraId="590D03A3" w14:textId="16664BFE" w:rsidR="00592581" w:rsidRDefault="00592581" w:rsidP="001F40D7">
      <w:pPr>
        <w:pStyle w:val="Caption"/>
        <w:rPr>
          <w:rFonts w:eastAsia="Batang" w:cstheme="minorHAnsi"/>
          <w:lang w:eastAsia="ko-KR"/>
        </w:rPr>
      </w:pPr>
      <w:bookmarkStart w:id="4" w:name="_Ref181785292"/>
      <w:r w:rsidRPr="00445885">
        <w:lastRenderedPageBreak/>
        <w:t xml:space="preserve">Proposal </w:t>
      </w:r>
      <w:fldSimple w:instr=" SEQ Proposal \* ARABIC ">
        <w:r w:rsidR="001F40D7">
          <w:rPr>
            <w:noProof/>
          </w:rPr>
          <w:t>4</w:t>
        </w:r>
      </w:fldSimple>
      <w:r w:rsidRPr="00445885">
        <w:t xml:space="preserve">: </w:t>
      </w:r>
      <w:r w:rsidRPr="002055D4">
        <w:rPr>
          <w:rFonts w:eastAsia="Batang" w:cstheme="minorHAnsi"/>
          <w:lang w:eastAsia="ko-KR"/>
        </w:rPr>
        <w:t xml:space="preserve">After a ‘temporary out-of-connection’, the </w:t>
      </w:r>
      <w:proofErr w:type="spellStart"/>
      <w:r w:rsidRPr="002055D4">
        <w:rPr>
          <w:rFonts w:eastAsia="Batang" w:cstheme="minorHAnsi"/>
          <w:lang w:eastAsia="ko-KR"/>
        </w:rPr>
        <w:t>gNB</w:t>
      </w:r>
      <w:proofErr w:type="spellEnd"/>
      <w:r w:rsidRPr="002055D4">
        <w:rPr>
          <w:rFonts w:eastAsia="Batang" w:cstheme="minorHAnsi"/>
          <w:lang w:eastAsia="ko-KR"/>
        </w:rPr>
        <w:t xml:space="preserve"> requires a mechanism to </w:t>
      </w:r>
      <w:r>
        <w:rPr>
          <w:rFonts w:eastAsia="Batang" w:cstheme="minorHAnsi"/>
          <w:lang w:eastAsia="ko-KR"/>
        </w:rPr>
        <w:t>(</w:t>
      </w:r>
      <w:r w:rsidRPr="002055D4">
        <w:rPr>
          <w:rFonts w:eastAsia="Batang" w:cstheme="minorHAnsi"/>
          <w:lang w:eastAsia="ko-KR"/>
        </w:rPr>
        <w:t>re</w:t>
      </w:r>
      <w:r>
        <w:rPr>
          <w:rFonts w:eastAsia="Batang" w:cstheme="minorHAnsi"/>
          <w:lang w:eastAsia="ko-KR"/>
        </w:rPr>
        <w:t>)</w:t>
      </w:r>
      <w:r w:rsidRPr="002055D4">
        <w:rPr>
          <w:rFonts w:eastAsia="Batang" w:cstheme="minorHAnsi"/>
          <w:lang w:eastAsia="ko-KR"/>
        </w:rPr>
        <w:t xml:space="preserve">select an intermediate UE </w:t>
      </w:r>
      <w:r>
        <w:rPr>
          <w:rFonts w:eastAsia="Batang" w:cstheme="minorHAnsi"/>
          <w:lang w:eastAsia="ko-KR"/>
        </w:rPr>
        <w:t xml:space="preserve">and to resume </w:t>
      </w:r>
      <w:r w:rsidRPr="002055D4">
        <w:rPr>
          <w:rFonts w:eastAsia="Batang" w:cstheme="minorHAnsi"/>
          <w:lang w:eastAsia="ko-KR"/>
        </w:rPr>
        <w:t>the A-IoT service.</w:t>
      </w:r>
      <w:bookmarkEnd w:id="4"/>
    </w:p>
    <w:p w14:paraId="0FA70FEF" w14:textId="7B7EB8AD" w:rsidR="00A45A5C" w:rsidRDefault="00A45A5C" w:rsidP="00624199">
      <w:r w:rsidRPr="00A45A5C">
        <w:t xml:space="preserve">When resuming the A-IoT service, it is necessary for the intermediate UE to (re)configure radio resources. To accomplish this, the </w:t>
      </w:r>
      <w:proofErr w:type="spellStart"/>
      <w:r w:rsidRPr="00A45A5C">
        <w:t>gNB</w:t>
      </w:r>
      <w:proofErr w:type="spellEnd"/>
      <w:r w:rsidRPr="00A45A5C">
        <w:t xml:space="preserve"> can either reconfigure the radio resources on the original intermediate UE or allocate new radio resources.</w:t>
      </w:r>
      <w:r w:rsidR="00CC554E">
        <w:t xml:space="preserve"> Therefore, radio resource configuration should be included in the resume message. </w:t>
      </w:r>
    </w:p>
    <w:p w14:paraId="764B26D7" w14:textId="43AE9013" w:rsidR="00624199" w:rsidRPr="00886537" w:rsidRDefault="00624199" w:rsidP="00624199">
      <w:pPr>
        <w:pStyle w:val="Caption"/>
      </w:pPr>
      <w:bookmarkStart w:id="5" w:name="_Ref181785298"/>
      <w:r w:rsidRPr="00445885">
        <w:t xml:space="preserve">Proposal </w:t>
      </w:r>
      <w:fldSimple w:instr=" SEQ Proposal \* ARABIC ">
        <w:r w:rsidR="001F40D7">
          <w:rPr>
            <w:noProof/>
          </w:rPr>
          <w:t>5</w:t>
        </w:r>
      </w:fldSimple>
      <w:r w:rsidRPr="00445885">
        <w:t xml:space="preserve">: </w:t>
      </w:r>
      <w:r w:rsidR="00CC554E">
        <w:t>For a resumption of A-IoT service</w:t>
      </w:r>
      <w:r w:rsidRPr="00404E8E">
        <w:t xml:space="preserve">, a resource (re)configuration </w:t>
      </w:r>
      <w:r w:rsidR="00CC554E">
        <w:t>should be include</w:t>
      </w:r>
      <w:r w:rsidR="001F40D7">
        <w:t>d</w:t>
      </w:r>
      <w:r w:rsidR="00CC554E">
        <w:t xml:space="preserve"> in </w:t>
      </w:r>
      <w:r w:rsidR="00A45A5C">
        <w:t>resume</w:t>
      </w:r>
      <w:r w:rsidR="00A45A5C" w:rsidRPr="00404E8E">
        <w:t xml:space="preserve"> </w:t>
      </w:r>
      <w:r w:rsidR="00CC554E">
        <w:t>message</w:t>
      </w:r>
      <w:r w:rsidRPr="00404E8E">
        <w:t>.</w:t>
      </w:r>
      <w:bookmarkEnd w:id="5"/>
    </w:p>
    <w:p w14:paraId="60547B4D" w14:textId="77777777" w:rsidR="00B14C2C" w:rsidRPr="00443753" w:rsidRDefault="00B14C2C" w:rsidP="00B14C2C">
      <w:pPr>
        <w:pStyle w:val="Heading1"/>
        <w:textAlignment w:val="auto"/>
        <w:rPr>
          <w:lang w:val="en-US"/>
        </w:rPr>
      </w:pPr>
      <w:bookmarkStart w:id="6" w:name="_Ref52481833"/>
      <w:r w:rsidRPr="00443753">
        <w:rPr>
          <w:lang w:val="en-US"/>
        </w:rPr>
        <w:t>Conclusions</w:t>
      </w:r>
      <w:bookmarkEnd w:id="6"/>
    </w:p>
    <w:p w14:paraId="455C4DC7" w14:textId="7B9F061E" w:rsidR="00016F3C" w:rsidRDefault="00016F3C" w:rsidP="00FB10B6">
      <w:pPr>
        <w:spacing w:beforeLines="50" w:before="120" w:afterLines="50" w:after="120"/>
        <w:jc w:val="both"/>
        <w:rPr>
          <w:rFonts w:cstheme="minorHAnsi"/>
          <w:lang w:eastAsia="ko-KR"/>
        </w:rPr>
      </w:pPr>
      <w:r w:rsidRPr="00FB10B6">
        <w:rPr>
          <w:rFonts w:cstheme="minorHAnsi"/>
          <w:lang w:eastAsia="ko-KR"/>
        </w:rPr>
        <w:t xml:space="preserve">Based on the discussion in </w:t>
      </w:r>
      <w:r w:rsidR="0021510E" w:rsidRPr="00FB10B6">
        <w:rPr>
          <w:rFonts w:cstheme="minorHAnsi"/>
          <w:lang w:eastAsia="ko-KR"/>
        </w:rPr>
        <w:t>the</w:t>
      </w:r>
      <w:r w:rsidRPr="00FB10B6">
        <w:rPr>
          <w:rFonts w:cstheme="minorHAnsi"/>
          <w:lang w:eastAsia="ko-KR"/>
        </w:rPr>
        <w:t xml:space="preserve"> contribution, we have the following proposals:</w:t>
      </w:r>
      <w:r w:rsidRPr="00FB10B6" w:rsidDel="00D63E3C">
        <w:rPr>
          <w:rFonts w:cstheme="minorHAnsi"/>
          <w:lang w:eastAsia="ko-KR"/>
        </w:rPr>
        <w:t xml:space="preserve"> </w:t>
      </w:r>
    </w:p>
    <w:p w14:paraId="4CC518B9" w14:textId="77777777" w:rsidR="000D4BB6" w:rsidRPr="001F40D7" w:rsidRDefault="000D4BB6" w:rsidP="00FB10B6">
      <w:pPr>
        <w:spacing w:beforeLines="50" w:before="120" w:afterLines="50" w:after="120"/>
        <w:jc w:val="both"/>
        <w:rPr>
          <w:rFonts w:cstheme="minorHAnsi"/>
          <w:b/>
          <w:bCs/>
          <w:lang w:eastAsia="ko-KR"/>
        </w:rPr>
      </w:pPr>
    </w:p>
    <w:p w14:paraId="3115B186" w14:textId="3942FDEC" w:rsidR="000D4BB6" w:rsidRPr="001F40D7" w:rsidRDefault="00E217AE" w:rsidP="00FB10B6">
      <w:pPr>
        <w:spacing w:beforeLines="50" w:before="120" w:afterLines="50" w:after="120"/>
        <w:jc w:val="both"/>
        <w:rPr>
          <w:rFonts w:cstheme="minorHAnsi"/>
          <w:b/>
          <w:bCs/>
          <w:lang w:eastAsia="ko-KR"/>
        </w:rPr>
      </w:pPr>
      <w:r w:rsidRPr="001F40D7">
        <w:rPr>
          <w:rFonts w:cstheme="minorHAnsi"/>
          <w:b/>
          <w:bCs/>
          <w:lang w:eastAsia="ko-KR"/>
        </w:rPr>
        <w:fldChar w:fldCharType="begin"/>
      </w:r>
      <w:r w:rsidRPr="001F40D7">
        <w:rPr>
          <w:rFonts w:cstheme="minorHAnsi"/>
          <w:b/>
          <w:bCs/>
          <w:lang w:eastAsia="ko-KR"/>
        </w:rPr>
        <w:instrText xml:space="preserve"> REF _Ref181785264 \h </w:instrText>
      </w:r>
      <w:r>
        <w:rPr>
          <w:rFonts w:cstheme="minorHAnsi"/>
          <w:b/>
          <w:bCs/>
          <w:lang w:eastAsia="ko-KR"/>
        </w:rPr>
        <w:instrText xml:space="preserve"> \* MERGEFORMAT </w:instrText>
      </w:r>
      <w:r w:rsidRPr="001F40D7">
        <w:rPr>
          <w:rFonts w:cstheme="minorHAnsi"/>
          <w:b/>
          <w:bCs/>
          <w:lang w:eastAsia="ko-KR"/>
        </w:rPr>
      </w:r>
      <w:r w:rsidRPr="001F40D7">
        <w:rPr>
          <w:rFonts w:cstheme="minorHAnsi"/>
          <w:b/>
          <w:bCs/>
          <w:lang w:eastAsia="ko-KR"/>
        </w:rPr>
        <w:fldChar w:fldCharType="separate"/>
      </w:r>
      <w:r w:rsidR="001F40D7" w:rsidRPr="001F40D7">
        <w:rPr>
          <w:b/>
          <w:bCs/>
        </w:rPr>
        <w:t xml:space="preserve">Proposal </w:t>
      </w:r>
      <w:r w:rsidR="001F40D7" w:rsidRPr="001F40D7">
        <w:rPr>
          <w:b/>
          <w:bCs/>
          <w:noProof/>
        </w:rPr>
        <w:t>1</w:t>
      </w:r>
      <w:r w:rsidR="001F40D7" w:rsidRPr="001F40D7">
        <w:rPr>
          <w:b/>
          <w:bCs/>
        </w:rPr>
        <w:t>: To ensure the validity of the allocated resources, the intermediate UE should notify the device when it enters a temporary out-of-connection.</w:t>
      </w:r>
      <w:r w:rsidRPr="001F40D7">
        <w:rPr>
          <w:rFonts w:cstheme="minorHAnsi"/>
          <w:b/>
          <w:bCs/>
          <w:lang w:eastAsia="ko-KR"/>
        </w:rPr>
        <w:fldChar w:fldCharType="end"/>
      </w:r>
    </w:p>
    <w:p w14:paraId="12D0103C" w14:textId="734FD180" w:rsidR="00E217AE" w:rsidRPr="001F40D7" w:rsidRDefault="00E217AE" w:rsidP="00FB10B6">
      <w:pPr>
        <w:spacing w:beforeLines="50" w:before="120" w:afterLines="50" w:after="120"/>
        <w:jc w:val="both"/>
        <w:rPr>
          <w:rFonts w:cstheme="minorHAnsi"/>
          <w:b/>
          <w:bCs/>
          <w:lang w:eastAsia="ko-KR"/>
        </w:rPr>
      </w:pPr>
      <w:r w:rsidRPr="001F40D7">
        <w:rPr>
          <w:rFonts w:cstheme="minorHAnsi"/>
          <w:b/>
          <w:bCs/>
          <w:lang w:eastAsia="ko-KR"/>
        </w:rPr>
        <w:fldChar w:fldCharType="begin"/>
      </w:r>
      <w:r w:rsidRPr="001F40D7">
        <w:rPr>
          <w:rFonts w:cstheme="minorHAnsi"/>
          <w:b/>
          <w:bCs/>
          <w:lang w:eastAsia="ko-KR"/>
        </w:rPr>
        <w:instrText xml:space="preserve"> REF _Ref181785278 \h </w:instrText>
      </w:r>
      <w:r>
        <w:rPr>
          <w:rFonts w:cstheme="minorHAnsi"/>
          <w:b/>
          <w:bCs/>
          <w:lang w:eastAsia="ko-KR"/>
        </w:rPr>
        <w:instrText xml:space="preserve"> \* MERGEFORMAT </w:instrText>
      </w:r>
      <w:r w:rsidRPr="001F40D7">
        <w:rPr>
          <w:rFonts w:cstheme="minorHAnsi"/>
          <w:b/>
          <w:bCs/>
          <w:lang w:eastAsia="ko-KR"/>
        </w:rPr>
      </w:r>
      <w:r w:rsidRPr="001F40D7">
        <w:rPr>
          <w:rFonts w:cstheme="minorHAnsi"/>
          <w:b/>
          <w:bCs/>
          <w:lang w:eastAsia="ko-KR"/>
        </w:rPr>
        <w:fldChar w:fldCharType="separate"/>
      </w:r>
      <w:r w:rsidR="001F40D7" w:rsidRPr="001F40D7">
        <w:rPr>
          <w:b/>
          <w:bCs/>
        </w:rPr>
        <w:t xml:space="preserve">Proposal </w:t>
      </w:r>
      <w:r w:rsidR="001F40D7" w:rsidRPr="001F40D7">
        <w:rPr>
          <w:b/>
          <w:bCs/>
          <w:noProof/>
        </w:rPr>
        <w:t>2</w:t>
      </w:r>
      <w:r w:rsidR="001F40D7" w:rsidRPr="001F40D7">
        <w:rPr>
          <w:b/>
          <w:bCs/>
        </w:rPr>
        <w:t xml:space="preserve">: </w:t>
      </w:r>
      <w:r w:rsidR="001F40D7" w:rsidRPr="001F40D7">
        <w:rPr>
          <w:rFonts w:eastAsia="Batang" w:cstheme="minorHAnsi"/>
          <w:b/>
          <w:bCs/>
          <w:lang w:eastAsia="ko-KR"/>
        </w:rPr>
        <w:t>The intermediate UE sends a message to the device indicating a ‘temporary out of connection’</w:t>
      </w:r>
      <w:r w:rsidR="001F40D7" w:rsidRPr="001F40D7">
        <w:rPr>
          <w:rFonts w:eastAsia="Batang" w:cstheme="minorHAnsi" w:hint="eastAsia"/>
          <w:b/>
          <w:bCs/>
          <w:lang w:eastAsia="ko-KR"/>
        </w:rPr>
        <w:t>.</w:t>
      </w:r>
      <w:r w:rsidRPr="001F40D7">
        <w:rPr>
          <w:rFonts w:cstheme="minorHAnsi"/>
          <w:b/>
          <w:bCs/>
          <w:lang w:eastAsia="ko-KR"/>
        </w:rPr>
        <w:fldChar w:fldCharType="end"/>
      </w:r>
    </w:p>
    <w:p w14:paraId="7FEADAEE" w14:textId="2252AE1C" w:rsidR="00E217AE" w:rsidRPr="001F40D7" w:rsidRDefault="00E217AE" w:rsidP="00FB10B6">
      <w:pPr>
        <w:spacing w:beforeLines="50" w:before="120" w:afterLines="50" w:after="120"/>
        <w:jc w:val="both"/>
        <w:rPr>
          <w:rFonts w:cstheme="minorHAnsi"/>
          <w:b/>
          <w:bCs/>
          <w:lang w:eastAsia="ko-KR"/>
        </w:rPr>
      </w:pPr>
      <w:r w:rsidRPr="001F40D7">
        <w:rPr>
          <w:rFonts w:cstheme="minorHAnsi"/>
          <w:b/>
          <w:bCs/>
          <w:lang w:eastAsia="ko-KR"/>
        </w:rPr>
        <w:fldChar w:fldCharType="begin"/>
      </w:r>
      <w:r w:rsidRPr="001F40D7">
        <w:rPr>
          <w:rFonts w:cstheme="minorHAnsi"/>
          <w:b/>
          <w:bCs/>
          <w:lang w:eastAsia="ko-KR"/>
        </w:rPr>
        <w:instrText xml:space="preserve"> REF _Ref181785285 \h </w:instrText>
      </w:r>
      <w:r>
        <w:rPr>
          <w:rFonts w:cstheme="minorHAnsi"/>
          <w:b/>
          <w:bCs/>
          <w:lang w:eastAsia="ko-KR"/>
        </w:rPr>
        <w:instrText xml:space="preserve"> \* MERGEFORMAT </w:instrText>
      </w:r>
      <w:r w:rsidRPr="001F40D7">
        <w:rPr>
          <w:rFonts w:cstheme="minorHAnsi"/>
          <w:b/>
          <w:bCs/>
          <w:lang w:eastAsia="ko-KR"/>
        </w:rPr>
      </w:r>
      <w:r w:rsidRPr="001F40D7">
        <w:rPr>
          <w:rFonts w:cstheme="minorHAnsi"/>
          <w:b/>
          <w:bCs/>
          <w:lang w:eastAsia="ko-KR"/>
        </w:rPr>
        <w:fldChar w:fldCharType="separate"/>
      </w:r>
      <w:r w:rsidR="001F40D7" w:rsidRPr="001F40D7">
        <w:rPr>
          <w:b/>
          <w:bCs/>
        </w:rPr>
        <w:t xml:space="preserve">Proposal </w:t>
      </w:r>
      <w:r w:rsidR="001F40D7" w:rsidRPr="001F40D7">
        <w:rPr>
          <w:b/>
          <w:bCs/>
          <w:noProof/>
        </w:rPr>
        <w:t>3</w:t>
      </w:r>
      <w:r w:rsidR="001F40D7" w:rsidRPr="001F40D7">
        <w:rPr>
          <w:b/>
          <w:bCs/>
        </w:rPr>
        <w:t xml:space="preserve">: </w:t>
      </w:r>
      <w:r w:rsidR="001F40D7" w:rsidRPr="001F40D7">
        <w:rPr>
          <w:rFonts w:eastAsia="Batang" w:cstheme="minorHAnsi"/>
          <w:b/>
          <w:bCs/>
          <w:lang w:eastAsia="ko-KR"/>
        </w:rPr>
        <w:t>A device that receives a message indicating ‘temporary out of connection’ from the intermediate UE will interpret the radio resources as no longer valid.</w:t>
      </w:r>
      <w:r w:rsidRPr="001F40D7">
        <w:rPr>
          <w:rFonts w:cstheme="minorHAnsi"/>
          <w:b/>
          <w:bCs/>
          <w:lang w:eastAsia="ko-KR"/>
        </w:rPr>
        <w:fldChar w:fldCharType="end"/>
      </w:r>
    </w:p>
    <w:p w14:paraId="740E0806" w14:textId="69A8A6CD" w:rsidR="00E217AE" w:rsidRPr="001F40D7" w:rsidRDefault="00E217AE" w:rsidP="00FB10B6">
      <w:pPr>
        <w:spacing w:beforeLines="50" w:before="120" w:afterLines="50" w:after="120"/>
        <w:jc w:val="both"/>
        <w:rPr>
          <w:rFonts w:cstheme="minorHAnsi"/>
          <w:b/>
          <w:bCs/>
          <w:lang w:eastAsia="ko-KR"/>
        </w:rPr>
      </w:pPr>
      <w:r w:rsidRPr="001F40D7">
        <w:rPr>
          <w:rFonts w:cstheme="minorHAnsi"/>
          <w:b/>
          <w:bCs/>
          <w:lang w:eastAsia="ko-KR"/>
        </w:rPr>
        <w:fldChar w:fldCharType="begin"/>
      </w:r>
      <w:r w:rsidRPr="001F40D7">
        <w:rPr>
          <w:rFonts w:cstheme="minorHAnsi"/>
          <w:b/>
          <w:bCs/>
          <w:lang w:eastAsia="ko-KR"/>
        </w:rPr>
        <w:instrText xml:space="preserve"> REF _Ref181785292 \h </w:instrText>
      </w:r>
      <w:r>
        <w:rPr>
          <w:rFonts w:cstheme="minorHAnsi"/>
          <w:b/>
          <w:bCs/>
          <w:lang w:eastAsia="ko-KR"/>
        </w:rPr>
        <w:instrText xml:space="preserve"> \* MERGEFORMAT </w:instrText>
      </w:r>
      <w:r w:rsidRPr="001F40D7">
        <w:rPr>
          <w:rFonts w:cstheme="minorHAnsi"/>
          <w:b/>
          <w:bCs/>
          <w:lang w:eastAsia="ko-KR"/>
        </w:rPr>
      </w:r>
      <w:r w:rsidRPr="001F40D7">
        <w:rPr>
          <w:rFonts w:cstheme="minorHAnsi"/>
          <w:b/>
          <w:bCs/>
          <w:lang w:eastAsia="ko-KR"/>
        </w:rPr>
        <w:fldChar w:fldCharType="separate"/>
      </w:r>
      <w:r w:rsidR="001F40D7" w:rsidRPr="001F40D7">
        <w:rPr>
          <w:b/>
          <w:bCs/>
        </w:rPr>
        <w:t xml:space="preserve">Proposal </w:t>
      </w:r>
      <w:r w:rsidR="001F40D7" w:rsidRPr="001F40D7">
        <w:rPr>
          <w:b/>
          <w:bCs/>
          <w:noProof/>
        </w:rPr>
        <w:t>4</w:t>
      </w:r>
      <w:r w:rsidR="001F40D7" w:rsidRPr="001F40D7">
        <w:rPr>
          <w:b/>
          <w:bCs/>
        </w:rPr>
        <w:t xml:space="preserve">: </w:t>
      </w:r>
      <w:r w:rsidR="001F40D7" w:rsidRPr="001F40D7">
        <w:rPr>
          <w:rFonts w:eastAsia="Batang" w:cstheme="minorHAnsi"/>
          <w:b/>
          <w:bCs/>
          <w:lang w:eastAsia="ko-KR"/>
        </w:rPr>
        <w:t xml:space="preserve">After a ‘temporary out-of-connection’, the </w:t>
      </w:r>
      <w:proofErr w:type="spellStart"/>
      <w:r w:rsidR="001F40D7" w:rsidRPr="001F40D7">
        <w:rPr>
          <w:rFonts w:eastAsia="Batang" w:cstheme="minorHAnsi"/>
          <w:b/>
          <w:bCs/>
          <w:lang w:eastAsia="ko-KR"/>
        </w:rPr>
        <w:t>gNB</w:t>
      </w:r>
      <w:proofErr w:type="spellEnd"/>
      <w:r w:rsidR="001F40D7" w:rsidRPr="001F40D7">
        <w:rPr>
          <w:rFonts w:eastAsia="Batang" w:cstheme="minorHAnsi"/>
          <w:b/>
          <w:bCs/>
          <w:lang w:eastAsia="ko-KR"/>
        </w:rPr>
        <w:t xml:space="preserve"> requires a mechanism to (re)select an intermediate UE and to resume the A-IoT service.</w:t>
      </w:r>
      <w:r w:rsidRPr="001F40D7">
        <w:rPr>
          <w:rFonts w:cstheme="minorHAnsi"/>
          <w:b/>
          <w:bCs/>
          <w:lang w:eastAsia="ko-KR"/>
        </w:rPr>
        <w:fldChar w:fldCharType="end"/>
      </w:r>
    </w:p>
    <w:p w14:paraId="5365CF16" w14:textId="138EDBA4" w:rsidR="00E217AE" w:rsidRPr="001F40D7" w:rsidRDefault="00E217AE" w:rsidP="00FB10B6">
      <w:pPr>
        <w:spacing w:beforeLines="50" w:before="120" w:afterLines="50" w:after="120"/>
        <w:jc w:val="both"/>
        <w:rPr>
          <w:rFonts w:cstheme="minorHAnsi"/>
          <w:b/>
          <w:bCs/>
          <w:lang w:eastAsia="ko-KR"/>
        </w:rPr>
      </w:pPr>
      <w:r w:rsidRPr="001F40D7">
        <w:rPr>
          <w:rFonts w:cstheme="minorHAnsi"/>
          <w:b/>
          <w:bCs/>
          <w:lang w:eastAsia="ko-KR"/>
        </w:rPr>
        <w:fldChar w:fldCharType="begin"/>
      </w:r>
      <w:r w:rsidRPr="001F40D7">
        <w:rPr>
          <w:rFonts w:cstheme="minorHAnsi"/>
          <w:b/>
          <w:bCs/>
          <w:lang w:eastAsia="ko-KR"/>
        </w:rPr>
        <w:instrText xml:space="preserve"> REF _Ref181785298 \h </w:instrText>
      </w:r>
      <w:r>
        <w:rPr>
          <w:rFonts w:cstheme="minorHAnsi"/>
          <w:b/>
          <w:bCs/>
          <w:lang w:eastAsia="ko-KR"/>
        </w:rPr>
        <w:instrText xml:space="preserve"> \* MERGEFORMAT </w:instrText>
      </w:r>
      <w:r w:rsidRPr="001F40D7">
        <w:rPr>
          <w:rFonts w:cstheme="minorHAnsi"/>
          <w:b/>
          <w:bCs/>
          <w:lang w:eastAsia="ko-KR"/>
        </w:rPr>
      </w:r>
      <w:r w:rsidRPr="001F40D7">
        <w:rPr>
          <w:rFonts w:cstheme="minorHAnsi"/>
          <w:b/>
          <w:bCs/>
          <w:lang w:eastAsia="ko-KR"/>
        </w:rPr>
        <w:fldChar w:fldCharType="separate"/>
      </w:r>
      <w:r w:rsidR="001F40D7" w:rsidRPr="001F40D7">
        <w:rPr>
          <w:b/>
          <w:bCs/>
        </w:rPr>
        <w:t xml:space="preserve">Proposal </w:t>
      </w:r>
      <w:r w:rsidR="001F40D7" w:rsidRPr="001F40D7">
        <w:rPr>
          <w:b/>
          <w:bCs/>
          <w:noProof/>
        </w:rPr>
        <w:t>5</w:t>
      </w:r>
      <w:r w:rsidR="001F40D7" w:rsidRPr="001F40D7">
        <w:rPr>
          <w:b/>
          <w:bCs/>
        </w:rPr>
        <w:t>: For a resumption of A-IoT service, a resource (re)configuration should be included in resume message.</w:t>
      </w:r>
      <w:r w:rsidRPr="001F40D7">
        <w:rPr>
          <w:rFonts w:cstheme="minorHAnsi"/>
          <w:b/>
          <w:bCs/>
          <w:lang w:eastAsia="ko-KR"/>
        </w:rPr>
        <w:fldChar w:fldCharType="end"/>
      </w:r>
    </w:p>
    <w:p w14:paraId="55B441A3" w14:textId="77777777" w:rsidR="000D4BB6" w:rsidRPr="00410EA6" w:rsidRDefault="000D4BB6" w:rsidP="00445885">
      <w:pPr>
        <w:pStyle w:val="00BodyText"/>
        <w:rPr>
          <w:rFonts w:asciiTheme="minorHAnsi" w:hAnsiTheme="minorHAnsi" w:cstheme="minorHAnsi"/>
          <w:b/>
          <w:bCs/>
          <w:sz w:val="20"/>
          <w:lang w:eastAsia="en-GB"/>
        </w:rPr>
      </w:pPr>
    </w:p>
    <w:p w14:paraId="21661FF3" w14:textId="77777777" w:rsidR="00DE588B" w:rsidRPr="00F610C9" w:rsidRDefault="00DE588B" w:rsidP="00474009">
      <w:pPr>
        <w:pStyle w:val="Heading1"/>
        <w:textAlignment w:val="auto"/>
        <w:rPr>
          <w:lang w:val="en-US"/>
        </w:rPr>
      </w:pPr>
      <w:r w:rsidRPr="00F610C9">
        <w:rPr>
          <w:lang w:val="en-US"/>
        </w:rPr>
        <w:t>References</w:t>
      </w:r>
    </w:p>
    <w:p w14:paraId="2A9CF446" w14:textId="11E3A825" w:rsidR="00150A97" w:rsidRPr="00FB10B6" w:rsidRDefault="00150A97" w:rsidP="00150A97">
      <w:pPr>
        <w:widowControl w:val="0"/>
        <w:numPr>
          <w:ilvl w:val="0"/>
          <w:numId w:val="4"/>
        </w:numPr>
        <w:overflowPunct/>
        <w:autoSpaceDE/>
        <w:adjustRightInd/>
        <w:spacing w:after="120"/>
        <w:jc w:val="both"/>
        <w:textAlignment w:val="auto"/>
        <w:rPr>
          <w:rFonts w:cstheme="minorHAnsi"/>
          <w:lang w:eastAsia="zh-CN"/>
        </w:rPr>
      </w:pPr>
      <w:bookmarkStart w:id="7" w:name="_Ref181610847"/>
      <w:r w:rsidRPr="00FB10B6">
        <w:rPr>
          <w:rFonts w:cstheme="minorHAnsi"/>
          <w:lang w:eastAsia="zh-CN"/>
        </w:rPr>
        <w:t>Chair’s Note, “3GPP TSG-RAN WG2 Meeting #127</w:t>
      </w:r>
      <w:r>
        <w:rPr>
          <w:rFonts w:cstheme="minorHAnsi"/>
          <w:lang w:eastAsia="zh-CN"/>
        </w:rPr>
        <w:t>bis</w:t>
      </w:r>
      <w:r w:rsidRPr="00FB10B6">
        <w:rPr>
          <w:rFonts w:cstheme="minorHAnsi"/>
          <w:lang w:eastAsia="zh-CN"/>
        </w:rPr>
        <w:t xml:space="preserve">”, </w:t>
      </w:r>
      <w:r>
        <w:rPr>
          <w:rFonts w:cstheme="minorHAnsi"/>
          <w:lang w:eastAsia="zh-CN"/>
        </w:rPr>
        <w:t>October</w:t>
      </w:r>
      <w:r w:rsidRPr="00FB10B6">
        <w:rPr>
          <w:rFonts w:cstheme="minorHAnsi"/>
          <w:lang w:eastAsia="zh-CN"/>
        </w:rPr>
        <w:t xml:space="preserve"> 2024.</w:t>
      </w:r>
      <w:bookmarkEnd w:id="7"/>
    </w:p>
    <w:p w14:paraId="433E0CF3" w14:textId="77777777" w:rsidR="004B22E0" w:rsidRPr="00730CC9" w:rsidRDefault="004B22E0" w:rsidP="004B22E0">
      <w:pPr>
        <w:widowControl w:val="0"/>
        <w:overflowPunct/>
        <w:autoSpaceDE/>
        <w:adjustRightInd/>
        <w:spacing w:after="120"/>
        <w:ind w:left="420"/>
        <w:jc w:val="both"/>
        <w:textAlignment w:val="auto"/>
        <w:rPr>
          <w:rFonts w:cstheme="minorHAnsi"/>
          <w:lang w:val="en-GB" w:eastAsia="zh-CN"/>
        </w:rPr>
      </w:pPr>
    </w:p>
    <w:sectPr w:rsidR="004B22E0" w:rsidRPr="00730CC9"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87504" w14:textId="77777777" w:rsidR="00E95E15" w:rsidRDefault="00E95E15">
      <w:r>
        <w:separator/>
      </w:r>
    </w:p>
  </w:endnote>
  <w:endnote w:type="continuationSeparator" w:id="0">
    <w:p w14:paraId="7A96CAC4" w14:textId="77777777" w:rsidR="00E95E15" w:rsidRDefault="00E95E15">
      <w:r>
        <w:continuationSeparator/>
      </w:r>
    </w:p>
  </w:endnote>
  <w:endnote w:type="continuationNotice" w:id="1">
    <w:p w14:paraId="0E6935CA" w14:textId="77777777" w:rsidR="00E95E15" w:rsidRDefault="00E95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5783C" w14:textId="77777777" w:rsidR="00E95E15" w:rsidRDefault="00E95E15">
      <w:r>
        <w:separator/>
      </w:r>
    </w:p>
  </w:footnote>
  <w:footnote w:type="continuationSeparator" w:id="0">
    <w:p w14:paraId="465B91D5" w14:textId="77777777" w:rsidR="00E95E15" w:rsidRDefault="00E95E15">
      <w:r>
        <w:continuationSeparator/>
      </w:r>
    </w:p>
  </w:footnote>
  <w:footnote w:type="continuationNotice" w:id="1">
    <w:p w14:paraId="23C85FB4" w14:textId="77777777" w:rsidR="00E95E15" w:rsidRDefault="00E95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34408392">
    <w:abstractNumId w:val="4"/>
  </w:num>
  <w:num w:numId="2" w16cid:durableId="1870988166">
    <w:abstractNumId w:val="5"/>
  </w:num>
  <w:num w:numId="3" w16cid:durableId="1210607750">
    <w:abstractNumId w:val="12"/>
  </w:num>
  <w:num w:numId="4" w16cid:durableId="14769481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775941">
    <w:abstractNumId w:val="8"/>
  </w:num>
  <w:num w:numId="6" w16cid:durableId="751972167">
    <w:abstractNumId w:val="10"/>
  </w:num>
  <w:num w:numId="7" w16cid:durableId="150143235">
    <w:abstractNumId w:val="6"/>
  </w:num>
  <w:num w:numId="8" w16cid:durableId="249773090">
    <w:abstractNumId w:val="7"/>
  </w:num>
  <w:num w:numId="9" w16cid:durableId="1856923101">
    <w:abstractNumId w:val="11"/>
  </w:num>
  <w:num w:numId="10" w16cid:durableId="1266964792">
    <w:abstractNumId w:val="2"/>
  </w:num>
  <w:num w:numId="11" w16cid:durableId="174855131">
    <w:abstractNumId w:val="9"/>
  </w:num>
  <w:num w:numId="12" w16cid:durableId="190717868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6C"/>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04B"/>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758"/>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CE"/>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AF0"/>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AFA"/>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8BA"/>
    <w:rsid w:val="00187D3B"/>
    <w:rsid w:val="00190205"/>
    <w:rsid w:val="00190307"/>
    <w:rsid w:val="00190337"/>
    <w:rsid w:val="001903C4"/>
    <w:rsid w:val="00190705"/>
    <w:rsid w:val="00190927"/>
    <w:rsid w:val="00190A19"/>
    <w:rsid w:val="00190AB2"/>
    <w:rsid w:val="00190B3E"/>
    <w:rsid w:val="00190BD5"/>
    <w:rsid w:val="00190BE0"/>
    <w:rsid w:val="00190C37"/>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19"/>
    <w:rsid w:val="001B00A2"/>
    <w:rsid w:val="001B00B2"/>
    <w:rsid w:val="001B0149"/>
    <w:rsid w:val="001B0163"/>
    <w:rsid w:val="001B0251"/>
    <w:rsid w:val="001B02F7"/>
    <w:rsid w:val="001B030E"/>
    <w:rsid w:val="001B0711"/>
    <w:rsid w:val="001B08D8"/>
    <w:rsid w:val="001B0A66"/>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291"/>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3F"/>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D7"/>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5D4"/>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18"/>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1C"/>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5"/>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8A1"/>
    <w:rsid w:val="002C1B88"/>
    <w:rsid w:val="002C1DD4"/>
    <w:rsid w:val="002C1DF1"/>
    <w:rsid w:val="002C203A"/>
    <w:rsid w:val="002C2086"/>
    <w:rsid w:val="002C21CC"/>
    <w:rsid w:val="002C2268"/>
    <w:rsid w:val="002C235C"/>
    <w:rsid w:val="002C2449"/>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47"/>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3F4"/>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C0"/>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1EF"/>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31F"/>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8E7"/>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D2"/>
    <w:rsid w:val="003C7E5D"/>
    <w:rsid w:val="003C7F94"/>
    <w:rsid w:val="003D01F5"/>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EC7"/>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4E8E"/>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4"/>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85"/>
    <w:rsid w:val="0044589A"/>
    <w:rsid w:val="00445907"/>
    <w:rsid w:val="0044595A"/>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B16"/>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E2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D0C"/>
    <w:rsid w:val="004F0E4D"/>
    <w:rsid w:val="004F0E9D"/>
    <w:rsid w:val="004F101C"/>
    <w:rsid w:val="004F132F"/>
    <w:rsid w:val="004F133C"/>
    <w:rsid w:val="004F139B"/>
    <w:rsid w:val="004F13D2"/>
    <w:rsid w:val="004F13DF"/>
    <w:rsid w:val="004F13F5"/>
    <w:rsid w:val="004F1538"/>
    <w:rsid w:val="004F1893"/>
    <w:rsid w:val="004F1A00"/>
    <w:rsid w:val="004F1D32"/>
    <w:rsid w:val="004F1D4B"/>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495"/>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7D2"/>
    <w:rsid w:val="00537AEA"/>
    <w:rsid w:val="00537BE9"/>
    <w:rsid w:val="00537E22"/>
    <w:rsid w:val="00537E7E"/>
    <w:rsid w:val="00537F06"/>
    <w:rsid w:val="00540053"/>
    <w:rsid w:val="0054008F"/>
    <w:rsid w:val="00540147"/>
    <w:rsid w:val="005401CA"/>
    <w:rsid w:val="0054050B"/>
    <w:rsid w:val="00540517"/>
    <w:rsid w:val="005406DB"/>
    <w:rsid w:val="00540748"/>
    <w:rsid w:val="00540823"/>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30"/>
    <w:rsid w:val="0054234C"/>
    <w:rsid w:val="005423C4"/>
    <w:rsid w:val="00542A75"/>
    <w:rsid w:val="00542CA5"/>
    <w:rsid w:val="00542DDB"/>
    <w:rsid w:val="005431D6"/>
    <w:rsid w:val="00543316"/>
    <w:rsid w:val="00543384"/>
    <w:rsid w:val="0054338F"/>
    <w:rsid w:val="00543450"/>
    <w:rsid w:val="005434DA"/>
    <w:rsid w:val="005436C9"/>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73"/>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85"/>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581"/>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9A8"/>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CCE"/>
    <w:rsid w:val="005D0ED3"/>
    <w:rsid w:val="005D0F46"/>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64"/>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405"/>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199"/>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1F95"/>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BC4"/>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0DF"/>
    <w:rsid w:val="006B34AD"/>
    <w:rsid w:val="006B35A8"/>
    <w:rsid w:val="006B37DD"/>
    <w:rsid w:val="006B38FB"/>
    <w:rsid w:val="006B393F"/>
    <w:rsid w:val="006B3B9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6E7"/>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7D"/>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6FB"/>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99B"/>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1FB"/>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788"/>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C95"/>
    <w:rsid w:val="007A7DF7"/>
    <w:rsid w:val="007A7F07"/>
    <w:rsid w:val="007B0253"/>
    <w:rsid w:val="007B073B"/>
    <w:rsid w:val="007B074A"/>
    <w:rsid w:val="007B0865"/>
    <w:rsid w:val="007B09ED"/>
    <w:rsid w:val="007B0B08"/>
    <w:rsid w:val="007B0B5B"/>
    <w:rsid w:val="007B0B92"/>
    <w:rsid w:val="007B0BB5"/>
    <w:rsid w:val="007B0D91"/>
    <w:rsid w:val="007B0DAC"/>
    <w:rsid w:val="007B0E56"/>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E14"/>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8B4"/>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5FD"/>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13"/>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B18"/>
    <w:rsid w:val="00821D1A"/>
    <w:rsid w:val="00821FFD"/>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6F3"/>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90D"/>
    <w:rsid w:val="008E2B47"/>
    <w:rsid w:val="008E2C59"/>
    <w:rsid w:val="008E30C3"/>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1FB"/>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14"/>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8B5"/>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006"/>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26C"/>
    <w:rsid w:val="009E03B4"/>
    <w:rsid w:val="009E0429"/>
    <w:rsid w:val="009E0487"/>
    <w:rsid w:val="009E07D7"/>
    <w:rsid w:val="009E09A2"/>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19"/>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A5C"/>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7E8"/>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6C9"/>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079"/>
    <w:rsid w:val="00AD2574"/>
    <w:rsid w:val="00AD2579"/>
    <w:rsid w:val="00AD25AD"/>
    <w:rsid w:val="00AD284F"/>
    <w:rsid w:val="00AD28FD"/>
    <w:rsid w:val="00AD2A2B"/>
    <w:rsid w:val="00AD2ACB"/>
    <w:rsid w:val="00AD2B01"/>
    <w:rsid w:val="00AD2BAD"/>
    <w:rsid w:val="00AD2D73"/>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7F7"/>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1FD"/>
    <w:rsid w:val="00B114C4"/>
    <w:rsid w:val="00B115A1"/>
    <w:rsid w:val="00B117EC"/>
    <w:rsid w:val="00B1187A"/>
    <w:rsid w:val="00B11882"/>
    <w:rsid w:val="00B11A53"/>
    <w:rsid w:val="00B11D48"/>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EAF"/>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41B"/>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6C6"/>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E3B"/>
    <w:rsid w:val="00BD2EC5"/>
    <w:rsid w:val="00BD2F55"/>
    <w:rsid w:val="00BD3119"/>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A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1E85"/>
    <w:rsid w:val="00C52091"/>
    <w:rsid w:val="00C5210C"/>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3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826"/>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54E"/>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86B"/>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E93"/>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464"/>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8"/>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82"/>
    <w:rsid w:val="00D92DB9"/>
    <w:rsid w:val="00D92FD3"/>
    <w:rsid w:val="00D93112"/>
    <w:rsid w:val="00D93181"/>
    <w:rsid w:val="00D931B6"/>
    <w:rsid w:val="00D931F2"/>
    <w:rsid w:val="00D93655"/>
    <w:rsid w:val="00D93B09"/>
    <w:rsid w:val="00D94662"/>
    <w:rsid w:val="00D948A0"/>
    <w:rsid w:val="00D948ED"/>
    <w:rsid w:val="00D94BB0"/>
    <w:rsid w:val="00D94FF3"/>
    <w:rsid w:val="00D9523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B14"/>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25"/>
    <w:rsid w:val="00E02831"/>
    <w:rsid w:val="00E028E6"/>
    <w:rsid w:val="00E02BE0"/>
    <w:rsid w:val="00E02C20"/>
    <w:rsid w:val="00E02DF8"/>
    <w:rsid w:val="00E02E66"/>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822"/>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7AE"/>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1E7"/>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B01"/>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1AE"/>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5E15"/>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05"/>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935"/>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E1F"/>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28F"/>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A2"/>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8F5"/>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446"/>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747"/>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C9C"/>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405"/>
    <w:pPr>
      <w:overflowPunct w:val="0"/>
      <w:autoSpaceDE w:val="0"/>
      <w:autoSpaceDN w:val="0"/>
      <w:adjustRightInd w:val="0"/>
      <w:spacing w:after="180"/>
      <w:textAlignment w:val="baseline"/>
    </w:pPr>
    <w:rPr>
      <w:rFonts w:asciiTheme="minorHAnsi" w:hAnsiTheme="minorHAnsi"/>
      <w:sz w:val="21"/>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B517C1"/>
    <w:pPr>
      <w:spacing w:before="120" w:after="36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E412A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E412A4"/>
    <w:rPr>
      <w:rFonts w:ascii="Calibri" w:eastAsia="Calibri" w:hAnsi="Calibri"/>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eastAsiaTheme="minorEastAsia"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ascii="Times New Roman" w:eastAsia="Times New Roman" w:hAnsi="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szCs w:val="20"/>
      <w:lang w:val="en-GB"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1"/>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3597</TotalTime>
  <Pages>3</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7641</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629</cp:revision>
  <cp:lastPrinted>2024-10-01T02:29:00Z</cp:lastPrinted>
  <dcterms:created xsi:type="dcterms:W3CDTF">2024-04-03T03:51:00Z</dcterms:created>
  <dcterms:modified xsi:type="dcterms:W3CDTF">2024-11-08T01:39:00Z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